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6D" w:rsidRDefault="004A4A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Осторожно, мошенник</w:t>
      </w:r>
      <w:r w:rsidR="00AC0705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DB2091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B2091">
        <w:rPr>
          <w:rFonts w:ascii="Times New Roman" w:hAnsi="Times New Roman" w:cs="Times New Roman"/>
          <w:sz w:val="28"/>
          <w:szCs w:val="28"/>
        </w:rPr>
        <w:t>!!</w:t>
      </w:r>
    </w:p>
    <w:p w:rsidR="00DB2091" w:rsidRDefault="00DB2091" w:rsidP="00DB2091">
      <w:pPr>
        <w:pStyle w:val="1"/>
        <w:shd w:val="clear" w:color="auto" w:fill="auto"/>
        <w:spacing w:before="0" w:line="350" w:lineRule="exact"/>
        <w:ind w:left="60" w:right="40" w:firstLine="700"/>
      </w:pPr>
      <w:proofErr w:type="gramStart"/>
      <w:r>
        <w:t>В 2018 год</w:t>
      </w:r>
      <w:r w:rsidR="00A37684">
        <w:t>у</w:t>
      </w:r>
      <w:r>
        <w:t xml:space="preserve"> на территории Гродненской области наблюдается отчетливая тенденция роста количества фактов совершения противоправных деяний в сети Интернет, которые выражаются, с одной стороны, во «взломе» и несанкционированном использовании учетных записей пользователей в социальных сетях, а с другой стороны - в совершении хищений с карт-счетов граждан путем мошенничества либо использования компьютерной техники.</w:t>
      </w:r>
      <w:proofErr w:type="gramEnd"/>
      <w:r>
        <w:t xml:space="preserve"> И в обоих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20"/>
      </w:pPr>
      <w:r>
        <w:t xml:space="preserve">Сначала преступник получает несанкционированный доступ к средству связи с потенциальным потерпевшим, обычно это учетные записи в социальных сетях, электронные почтовые ящики, аккаунты в различных программах, предназначенных для обмена сообщениями, например </w:t>
      </w:r>
      <w:r>
        <w:rPr>
          <w:lang w:val="en-US"/>
        </w:rPr>
        <w:t>Skype</w:t>
      </w:r>
      <w:r w:rsidRPr="00AE5239">
        <w:t xml:space="preserve">. </w:t>
      </w:r>
      <w:r>
        <w:t xml:space="preserve">Обычно это становится возможным ввиду небрежного отношение владельца сайта к обеспечению сохранности конфиденциальной информации (логинов, паролей) о пользователях либо беспечности самих пользователей. При этом такая беспечность со стороны пользователей может проявляться </w:t>
      </w:r>
      <w:proofErr w:type="gramStart"/>
      <w:r>
        <w:t>в</w:t>
      </w:r>
      <w:proofErr w:type="gramEnd"/>
      <w:r>
        <w:t>: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0" w:lineRule="exact"/>
        <w:ind w:left="60" w:right="40"/>
      </w:pPr>
      <w:proofErr w:type="gramStart"/>
      <w:r>
        <w:t>попадании</w:t>
      </w:r>
      <w:proofErr w:type="gramEnd"/>
      <w:r>
        <w:t xml:space="preserve"> на удочку лиц, создавших «</w:t>
      </w:r>
      <w:proofErr w:type="spellStart"/>
      <w:r>
        <w:t>фишинговый</w:t>
      </w:r>
      <w:proofErr w:type="spellEnd"/>
      <w:r>
        <w:t>» (имитирующий настоящий) сайт;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0" w:lineRule="exact"/>
        <w:ind w:left="60" w:right="40"/>
      </w:pPr>
      <w:proofErr w:type="gramStart"/>
      <w:r>
        <w:t xml:space="preserve">вводе логинов и паролей от своих учетных записей в </w:t>
      </w:r>
      <w:proofErr w:type="spellStart"/>
      <w:r>
        <w:t>соцсети</w:t>
      </w:r>
      <w:proofErr w:type="spellEnd"/>
      <w:r>
        <w:t xml:space="preserve"> или электронных почтовых ящиков на иных, не имеющих отношения к функционированию указанных сервисов, сайтах;</w:t>
      </w:r>
      <w:proofErr w:type="gramEnd"/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5" w:lineRule="exact"/>
        <w:ind w:left="60" w:right="40"/>
      </w:pPr>
      <w:proofErr w:type="gramStart"/>
      <w:r>
        <w:t>использовании</w:t>
      </w:r>
      <w:proofErr w:type="gramEnd"/>
      <w:r>
        <w:t xml:space="preserve"> идентичных реквизитов для авторизации на различных ресурсах;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55" w:lineRule="exact"/>
        <w:ind w:left="60"/>
      </w:pPr>
      <w:proofErr w:type="gramStart"/>
      <w:r>
        <w:t>использовании</w:t>
      </w:r>
      <w:proofErr w:type="gramEnd"/>
      <w:r>
        <w:t xml:space="preserve"> слишком легких паролей;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46" w:lineRule="exact"/>
        <w:ind w:left="60" w:right="40"/>
      </w:pPr>
      <w:proofErr w:type="gramStart"/>
      <w:r>
        <w:t>отсутствии</w:t>
      </w:r>
      <w:proofErr w:type="gramEnd"/>
      <w:r>
        <w:t xml:space="preserve"> на устройствах средств, позволяющих блокировать работу вредоносных программ и др.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20"/>
      </w:pPr>
      <w:r>
        <w:t>Получив реквизиты, злоумышленник заходит в учетную запись жертвы и осуществляет рассылку контактам владельца взломанной учетной записи сообщения мошеннического характера.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20"/>
      </w:pPr>
      <w:r>
        <w:t>Следует констатировать, что фантазия преступников безгранична, вариантов формулировок таких просьб множество, приведем некоторые примеры таких сообщений: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46" w:lineRule="exact"/>
        <w:ind w:left="60" w:right="40"/>
      </w:pPr>
      <w:r>
        <w:t xml:space="preserve">«Вася (к примеру), я нахожусь в России, у меня украли кошелек и телефон. Срочно нужны деньги на билет домой. Отправь мне на карт-счет (здесь может быть мобильный номер телефона, кошелёк в электронных платежных системах </w:t>
      </w:r>
      <w:proofErr w:type="spellStart"/>
      <w:r>
        <w:t>Яндекс</w:t>
      </w:r>
      <w:proofErr w:type="gramStart"/>
      <w:r>
        <w:t>.Д</w:t>
      </w:r>
      <w:proofErr w:type="gramEnd"/>
      <w:r>
        <w:t>еньги</w:t>
      </w:r>
      <w:proofErr w:type="spellEnd"/>
      <w:r>
        <w:t xml:space="preserve">, </w:t>
      </w:r>
      <w:r>
        <w:rPr>
          <w:lang w:val="en-US"/>
        </w:rPr>
        <w:t>QIWI</w:t>
      </w:r>
      <w:r w:rsidRPr="00AE5239">
        <w:t xml:space="preserve">, </w:t>
      </w:r>
      <w:proofErr w:type="spellStart"/>
      <w:r>
        <w:rPr>
          <w:lang w:val="en-US"/>
        </w:rPr>
        <w:t>WebMoney</w:t>
      </w:r>
      <w:proofErr w:type="spellEnd"/>
      <w:r w:rsidRPr="00AE5239">
        <w:t xml:space="preserve"> </w:t>
      </w:r>
      <w:r>
        <w:t>или других) 5000 рублей РФ. Все верну по приезду</w:t>
      </w:r>
      <w:proofErr w:type="gramStart"/>
      <w:r>
        <w:t>.»</w:t>
      </w:r>
      <w:proofErr w:type="gramEnd"/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46" w:lineRule="exact"/>
        <w:ind w:left="60" w:right="40"/>
      </w:pPr>
      <w:r>
        <w:t xml:space="preserve">«Привет, у тебя есть действующая банковская карточка? </w:t>
      </w:r>
      <w:proofErr w:type="gramStart"/>
      <w:r>
        <w:t>Мою</w:t>
      </w:r>
      <w:proofErr w:type="gramEnd"/>
      <w:r>
        <w:t xml:space="preserve"> заблокировали, а как раз сегодня мне должны перечислить деньги. </w:t>
      </w:r>
      <w:r>
        <w:lastRenderedPageBreak/>
        <w:t>Можно я дам реквизиты твоей карты, на нее придут деньги, потом отдашь мне. В долгу не останусь!»;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46" w:lineRule="exact"/>
        <w:ind w:left="60" w:right="40"/>
      </w:pPr>
      <w:r>
        <w:t>«Я помогаю в сборе сре</w:t>
      </w:r>
      <w:proofErr w:type="gramStart"/>
      <w:r>
        <w:t>дств дл</w:t>
      </w:r>
      <w:proofErr w:type="gramEnd"/>
      <w:r>
        <w:t>я лечения моей дальней родственницы, у нее серьезная болезнь, нужно много денег. Перечисли, если есть возможность, хоть какую-то сумму на кошелек».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00"/>
      </w:pPr>
      <w:r>
        <w:t>Далее преступнику остается ждать отклика от ничего не подозревающих собеседников и проявлять свои способности в риторике и убеждении.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00"/>
      </w:pPr>
      <w:r>
        <w:t>В случае, когда потерпевший отзывается на уловку преступника и, будучи обманутым, сам осуществляет перевод средств на предложенные реквизиты, в действиях злоумышленника усматривается состав преступления, предусмотренного статьей 209 Уголовного кодекса Республики Беларусь «Мошенничество» (в зависимости от суммы похищенного максимальная ответственность может составлять как три, так и десять лет лишения свободы).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00"/>
      </w:pPr>
      <w:proofErr w:type="gramStart"/>
      <w:r>
        <w:t>Когда имеет место предоставление потерпевшим платежных реквизитов и осуществление транзакций злоумышленником путем их ввода на различных сайтах, поддерживающих возможность совершения платежных операций, имеет место статья 212 «Хищение путем использования компьютерной техники» (также в зависимости от суммы максимальное наказание варьируется от 3 до 15 лет лишения свободы, при этом Законом не предусмотрена минимальная сумма хищения).</w:t>
      </w:r>
      <w:proofErr w:type="gramEnd"/>
      <w:r>
        <w:t xml:space="preserve"> </w:t>
      </w:r>
      <w:proofErr w:type="gramStart"/>
      <w:r>
        <w:t>При этом надеяться на то, что преступник в данной ситуации оставит на Вашем карт-счете хоть какую-то сумму, к сожалению, не приходится.</w:t>
      </w:r>
      <w:proofErr w:type="gramEnd"/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00"/>
      </w:pPr>
      <w:r>
        <w:t>Необходимо отметить, что совершение транзакций по банковским платежным карточкам самим владельцем либо нарушение правил пользования карточками, выразившееся в передаче платежных реквизитов третьим лицам, практически не оставляет шансов вернуть денежные средства с использованием действующего в Беларуси принципа нулевой ответственности пользователей банковских карточек.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00"/>
      </w:pPr>
      <w:r>
        <w:t>Учитывая изложенные выше факты, приведу некоторые рекомендации для пользователей сети Интернет, которые могут снизить вероятность совершения в отношении них противоправных деяний: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341" w:lineRule="exact"/>
        <w:ind w:left="60" w:right="40"/>
      </w:pPr>
      <w:r>
        <w:t>для выхода в сеть Интернет используйте устройства, на которых установлено специальное программное обеспечение, предназначенное для борьбы с вредоносной активностью, своевременно обновляйте его;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41" w:lineRule="exact"/>
        <w:ind w:left="60" w:right="40"/>
      </w:pPr>
      <w:r>
        <w:t>используйте операционную систему с установленными обновлениями безопасности, актуальные версии другого программного обеспечения;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0" w:lineRule="exact"/>
        <w:ind w:left="60" w:right="40"/>
      </w:pPr>
      <w:r>
        <w:t xml:space="preserve">при использовании известных Вам сайтов, обращайте внимание на их внешний вид: </w:t>
      </w:r>
      <w:proofErr w:type="gramStart"/>
      <w:r>
        <w:t>возможно</w:t>
      </w:r>
      <w:proofErr w:type="gramEnd"/>
      <w:r>
        <w:t xml:space="preserve"> Вы зашли на поддельную его копию;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46" w:lineRule="exact"/>
        <w:ind w:left="60" w:right="40"/>
      </w:pPr>
      <w:r>
        <w:t>вводите личную информацию только на веб-сайтах, работающих с использованием защищенных протоколов (обычно в браузере рядом с адресом такого сайта отображается значок замка на зеленом фоне);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5" w:lineRule="exact"/>
        <w:ind w:left="60"/>
      </w:pPr>
      <w:r>
        <w:t>не используйте одинаковые логины и пароли на различных сайтах;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5" w:lineRule="exact"/>
        <w:ind w:left="60" w:right="40"/>
      </w:pPr>
      <w:r>
        <w:lastRenderedPageBreak/>
        <w:t>не используйте слишком легкие пароли, либо те, о которых можно легко догадаться (даты рождения, номера телефонов и т.д.);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50" w:lineRule="exact"/>
        <w:ind w:left="60" w:right="40"/>
      </w:pPr>
      <w:r>
        <w:t xml:space="preserve">по возможности используйте двухфакторную аутентификацию, когда кроме ввода логина и пароля необходимо вводить временный код, отправляемый обычно на мобильный телефон в виде </w:t>
      </w:r>
      <w:r>
        <w:rPr>
          <w:lang w:val="en-US"/>
        </w:rPr>
        <w:t>SMS</w:t>
      </w:r>
      <w:r>
        <w:t xml:space="preserve">-сообщения либо </w:t>
      </w:r>
      <w:r>
        <w:rPr>
          <w:lang w:val="en-US"/>
        </w:rPr>
        <w:t>push</w:t>
      </w:r>
      <w:r>
        <w:t>-уведомления;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50" w:lineRule="exact"/>
        <w:ind w:left="60" w:right="40"/>
      </w:pPr>
      <w:r>
        <w:t>остерегайтесь неожиданных или необычных электронных сообщений, даже если вам знаком отправитель, никогда не открывайте вложения и не переходите по ссылкам в таких сообщениях;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50" w:lineRule="exact"/>
        <w:ind w:left="60" w:right="40"/>
      </w:pPr>
      <w:r>
        <w:t>с осторожностью относитесь к письмам, в которых запрашиваются данные счетов (финансовые учреждения почти никогда не запрашивают финансовую информацию по электронной почте), никогда не отправляйте финансовую информацию по незащищенным Интернет-каналам;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53"/>
        </w:tabs>
        <w:spacing w:before="0" w:line="346" w:lineRule="exact"/>
        <w:ind w:left="60" w:right="40"/>
      </w:pPr>
      <w:r>
        <w:t xml:space="preserve">при поступлении сообщений от знакомых, содержащих побуждение к осуществлению финансовых транзакций либо передаче финансовых реквизитов, обязательно необходимо проверить данную информацию с использованием других каналов связи (личная встреча, телефонный звонок, </w:t>
      </w:r>
      <w:proofErr w:type="spellStart"/>
      <w:r>
        <w:t>мессенджер</w:t>
      </w:r>
      <w:proofErr w:type="spellEnd"/>
      <w:r>
        <w:t xml:space="preserve">, поддерживающий голосовую связь), </w:t>
      </w:r>
      <w:proofErr w:type="gramStart"/>
      <w:r>
        <w:t>либо</w:t>
      </w:r>
      <w:proofErr w:type="gramEnd"/>
      <w:r>
        <w:t xml:space="preserve"> в крайнем случае идентифицируйте личность собеседника путем задачи контрольных вопросов, ответы на которые не могут быть известны третьим лицам;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46" w:lineRule="exact"/>
        <w:ind w:left="60" w:right="40"/>
      </w:pPr>
      <w:r>
        <w:t xml:space="preserve">если Вы не используете банковскую платежную карточку для осуществления </w:t>
      </w:r>
      <w:proofErr w:type="gramStart"/>
      <w:r>
        <w:t>Интернет-платежей</w:t>
      </w:r>
      <w:proofErr w:type="gramEnd"/>
      <w:r>
        <w:t>, обратитесь в банк для установки соответствующих ограничений для карты;</w:t>
      </w:r>
    </w:p>
    <w:p w:rsidR="00DB2091" w:rsidRDefault="00DB2091" w:rsidP="00DB2091">
      <w:pPr>
        <w:pStyle w:val="1"/>
        <w:numPr>
          <w:ilvl w:val="0"/>
          <w:numId w:val="1"/>
        </w:numPr>
        <w:shd w:val="clear" w:color="auto" w:fill="auto"/>
        <w:tabs>
          <w:tab w:val="left" w:pos="348"/>
        </w:tabs>
        <w:spacing w:before="0" w:line="346" w:lineRule="exact"/>
        <w:ind w:left="60" w:right="40"/>
      </w:pPr>
      <w:r>
        <w:t xml:space="preserve">при осуществлении </w:t>
      </w:r>
      <w:proofErr w:type="gramStart"/>
      <w:r>
        <w:t>Интернет-платежей</w:t>
      </w:r>
      <w:proofErr w:type="gramEnd"/>
      <w:r>
        <w:t xml:space="preserve"> по возможности используйте технологии обеспечения дополнительной безопасности платежей, такие как 3-D </w:t>
      </w:r>
      <w:r>
        <w:rPr>
          <w:lang w:val="en-US"/>
        </w:rPr>
        <w:t>Secure</w:t>
      </w:r>
      <w:r w:rsidRPr="00AE5239">
        <w:t xml:space="preserve"> </w:t>
      </w:r>
      <w:r>
        <w:t xml:space="preserve">для международных платежных систем </w:t>
      </w:r>
      <w:r>
        <w:rPr>
          <w:lang w:val="en-US"/>
        </w:rPr>
        <w:t>Visa</w:t>
      </w:r>
      <w:r w:rsidRPr="00AE5239">
        <w:t xml:space="preserve"> </w:t>
      </w:r>
      <w:r>
        <w:t xml:space="preserve">и </w:t>
      </w:r>
      <w:r>
        <w:rPr>
          <w:lang w:val="en-US"/>
        </w:rPr>
        <w:t>MasterCard</w:t>
      </w:r>
      <w:r w:rsidRPr="00AE5239">
        <w:t xml:space="preserve"> </w:t>
      </w:r>
      <w:r>
        <w:t>или Интернет Парол</w:t>
      </w:r>
      <w:bookmarkStart w:id="0" w:name="_GoBack"/>
      <w:bookmarkEnd w:id="0"/>
      <w:r>
        <w:t>ь для платежной системы БЕЛКАРТ.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40"/>
      </w:pPr>
      <w:r>
        <w:t>К сожалению, дать рекомендации о поведении в каждом возможном случае нельзя, но в общем можно предложить пользователям в любой ситуации не терять бдительность и критическое отношение к окружающим нас явлениям и событиям.</w:t>
      </w:r>
    </w:p>
    <w:p w:rsidR="00DB2091" w:rsidRDefault="00DB2091" w:rsidP="00DB2091">
      <w:pPr>
        <w:pStyle w:val="1"/>
        <w:shd w:val="clear" w:color="auto" w:fill="auto"/>
        <w:spacing w:before="0" w:line="346" w:lineRule="exact"/>
        <w:ind w:left="60" w:right="40" w:firstLine="740"/>
      </w:pPr>
      <w:r>
        <w:t>В случае совершения в отношении Вас противоправных деяний, рекомендуем Вам в кратчайшие сроки обратиться в органы внутренних дел по месту жительства либо обнаружения факта совершения преступления.</w:t>
      </w:r>
    </w:p>
    <w:p w:rsidR="00DB2091" w:rsidRDefault="00DB2091" w:rsidP="00DB2091">
      <w:pPr>
        <w:pStyle w:val="1"/>
        <w:shd w:val="clear" w:color="auto" w:fill="auto"/>
        <w:spacing w:before="0" w:after="345" w:line="346" w:lineRule="exact"/>
        <w:ind w:left="60" w:right="40" w:firstLine="740"/>
      </w:pPr>
      <w:r>
        <w:t>Ваша бдительность убережет Вас и Ваших знакомых от противоправных посягательств со стороны третьих лиц!</w:t>
      </w:r>
    </w:p>
    <w:p w:rsidR="00AC0705" w:rsidRDefault="00AC0705" w:rsidP="00AC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0705" w:rsidRDefault="00AC0705" w:rsidP="00AC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начальника</w:t>
      </w:r>
    </w:p>
    <w:p w:rsidR="00AC0705" w:rsidRDefault="00AC0705" w:rsidP="00AC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 РОВД</w:t>
      </w:r>
      <w:r w:rsidR="00DB2091">
        <w:rPr>
          <w:rFonts w:ascii="Times New Roman" w:hAnsi="Times New Roman" w:cs="Times New Roman"/>
          <w:sz w:val="28"/>
          <w:szCs w:val="28"/>
        </w:rPr>
        <w:tab/>
      </w:r>
      <w:r w:rsidR="00DB2091">
        <w:rPr>
          <w:rFonts w:ascii="Times New Roman" w:hAnsi="Times New Roman" w:cs="Times New Roman"/>
          <w:sz w:val="28"/>
          <w:szCs w:val="28"/>
        </w:rPr>
        <w:tab/>
      </w:r>
      <w:r w:rsidR="00DB2091">
        <w:rPr>
          <w:rFonts w:ascii="Times New Roman" w:hAnsi="Times New Roman" w:cs="Times New Roman"/>
          <w:sz w:val="28"/>
          <w:szCs w:val="28"/>
        </w:rPr>
        <w:tab/>
      </w:r>
      <w:r w:rsidR="00DB2091">
        <w:rPr>
          <w:rFonts w:ascii="Times New Roman" w:hAnsi="Times New Roman" w:cs="Times New Roman"/>
          <w:sz w:val="28"/>
          <w:szCs w:val="28"/>
        </w:rPr>
        <w:tab/>
      </w:r>
      <w:r w:rsidR="00DB2091">
        <w:rPr>
          <w:rFonts w:ascii="Times New Roman" w:hAnsi="Times New Roman" w:cs="Times New Roman"/>
          <w:sz w:val="28"/>
          <w:szCs w:val="28"/>
        </w:rPr>
        <w:tab/>
        <w:t>Алексей Кирилов</w:t>
      </w:r>
    </w:p>
    <w:p w:rsidR="00AC0705" w:rsidRPr="004A4AB1" w:rsidRDefault="00AC0705" w:rsidP="00AC0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C0705" w:rsidRPr="004A4AB1" w:rsidSect="00DB20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6DA7"/>
    <w:multiLevelType w:val="multilevel"/>
    <w:tmpl w:val="BE2E6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4AB1"/>
    <w:rsid w:val="003E694A"/>
    <w:rsid w:val="004A4AB1"/>
    <w:rsid w:val="0082106D"/>
    <w:rsid w:val="00A37684"/>
    <w:rsid w:val="00AC0705"/>
    <w:rsid w:val="00DB2091"/>
    <w:rsid w:val="00E4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B2091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DB2091"/>
    <w:pPr>
      <w:shd w:val="clear" w:color="auto" w:fill="FFFFFF"/>
      <w:spacing w:before="420" w:after="0" w:line="288" w:lineRule="exact"/>
      <w:jc w:val="both"/>
    </w:pPr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1079</Words>
  <Characters>6151</Characters>
  <Application>Microsoft Office Word</Application>
  <DocSecurity>0</DocSecurity>
  <Lines>51</Lines>
  <Paragraphs>14</Paragraphs>
  <ScaleCrop>false</ScaleCrop>
  <Company>Microsoft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kirilov</dc:creator>
  <cp:keywords/>
  <dc:description/>
  <cp:lastModifiedBy>Kamerad</cp:lastModifiedBy>
  <cp:revision>3</cp:revision>
  <cp:lastPrinted>2018-10-31T08:23:00Z</cp:lastPrinted>
  <dcterms:created xsi:type="dcterms:W3CDTF">2018-10-29T15:25:00Z</dcterms:created>
  <dcterms:modified xsi:type="dcterms:W3CDTF">2018-10-31T08:24:00Z</dcterms:modified>
</cp:coreProperties>
</file>