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Pr="00394D45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394D45">
        <w:rPr>
          <w:rFonts w:ascii="Times New Roman" w:eastAsia="Times New Roman" w:hAnsi="Times New Roman" w:cs="Times New Roman"/>
          <w:sz w:val="24"/>
          <w:szCs w:val="24"/>
        </w:rPr>
        <w:t>МАТЕРИАЛЫ</w:t>
      </w:r>
    </w:p>
    <w:p w14:paraId="00000002" w14:textId="77777777" w:rsidR="00F96BC2" w:rsidRPr="00394D45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00000003" w14:textId="77777777" w:rsidR="00F96BC2" w:rsidRPr="00394D45" w:rsidRDefault="00A9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sz w:val="24"/>
          <w:szCs w:val="24"/>
        </w:rPr>
        <w:t>(декабрь 2022 г.)</w:t>
      </w:r>
    </w:p>
    <w:p w14:paraId="5EA90687" w14:textId="77777777" w:rsidR="00394D45" w:rsidRDefault="00394D45" w:rsidP="0039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10426854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7" w14:textId="156AED2B" w:rsidR="00F96BC2" w:rsidRPr="00394D45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i/>
          <w:sz w:val="24"/>
          <w:szCs w:val="24"/>
        </w:rPr>
        <w:t>Материалы подготовлены</w:t>
      </w:r>
      <w:r w:rsidR="00394D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4D45">
        <w:rPr>
          <w:rFonts w:ascii="Times New Roman" w:eastAsia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00000009" w14:textId="476004E7" w:rsidR="00F96BC2" w:rsidRPr="00394D45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i/>
          <w:sz w:val="24"/>
          <w:szCs w:val="24"/>
        </w:rPr>
        <w:t>на основе информации Оперативно-аналитического центра при Президенте Республики Беларусь, 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4B97CE49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47C83C0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65E1FA4B" w14:textId="77777777" w:rsidR="00792E70" w:rsidRDefault="00792E70" w:rsidP="0079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E" w14:textId="3585B79E" w:rsidR="00F96BC2" w:rsidRDefault="00A9276D" w:rsidP="0079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300587B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</w:t>
      </w:r>
      <w:r w:rsidR="00792E7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ть лет количество пользователей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Pr="00394D4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Справочно:</w:t>
      </w:r>
    </w:p>
    <w:p w14:paraId="00000013" w14:textId="77777777" w:rsidR="00F96BC2" w:rsidRPr="00394D45" w:rsidRDefault="00A9276D" w:rsidP="00394D45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Информационная война</w:t>
      </w:r>
      <w:r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85EDD81" w14:textId="77777777" w:rsidR="00394D45" w:rsidRDefault="00394D45" w:rsidP="00394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18" w14:textId="52588122" w:rsidR="00F96BC2" w:rsidRDefault="00A9276D" w:rsidP="00394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A" w14:textId="41DEDBA6" w:rsidR="00F96BC2" w:rsidRDefault="00A9276D" w:rsidP="0079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E" w14:textId="3CD29902" w:rsidR="00F96BC2" w:rsidRPr="00792E70" w:rsidRDefault="00A9276D" w:rsidP="0079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92E70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данным Лиги безопасного интернета, озвученным 2 ноября 2022 г. на медиафоруме стран СНГ, ”ежедневные расходы на кампанию по распространению дезинформации против России и Беларуси составляют 25 млн. долл</w:t>
      </w:r>
      <w:r w:rsidR="000D4725" w:rsidRPr="00792E7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792E7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США“.</w:t>
      </w:r>
    </w:p>
    <w:p w14:paraId="0000001F" w14:textId="0DC74987" w:rsidR="00F96BC2" w:rsidRDefault="00A9276D" w:rsidP="0079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Pr="00394D4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Справочно:</w:t>
      </w:r>
    </w:p>
    <w:p w14:paraId="0000002B" w14:textId="77777777" w:rsidR="00F96BC2" w:rsidRPr="00394D45" w:rsidRDefault="00A9276D" w:rsidP="00394D45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примеру, в системах Google или Yandex 90% переходов на сайты </w:t>
      </w:r>
      <w:r w:rsidRPr="00394D4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происходит сразу с первой страницы поисковика (причем половина из них –</w:t>
      </w:r>
      <w:r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Pr="00394D45" w:rsidRDefault="00A9276D" w:rsidP="00394D45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Влияние также оказывается через контекстную рекламу, которая навязывает пользователю </w:t>
      </w:r>
      <w:r w:rsidR="000D4725"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деструктивную информацию </w:t>
      </w:r>
      <w:r w:rsidRPr="00394D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4EAACF2B" w14:textId="77777777" w:rsidR="00394D45" w:rsidRDefault="00394D45" w:rsidP="0039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</w:p>
    <w:p w14:paraId="55A5B4D0" w14:textId="35A67A33" w:rsidR="00995AFA" w:rsidRPr="004E19FE" w:rsidRDefault="00995AFA" w:rsidP="0039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394D45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D45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3E4277EA" w14:textId="6C7DFC6D" w:rsidR="00995AFA" w:rsidRPr="00394D45" w:rsidRDefault="00995AFA" w:rsidP="00394D45">
      <w:pPr>
        <w:shd w:val="clear" w:color="auto" w:fill="FFFFFF"/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4D45">
        <w:rPr>
          <w:rFonts w:ascii="Times New Roman" w:hAnsi="Times New Roman" w:cs="Times New Roman"/>
          <w:bCs/>
          <w:i/>
          <w:spacing w:val="-6"/>
          <w:sz w:val="24"/>
          <w:szCs w:val="24"/>
        </w:rPr>
        <w:t>На 1 ноября 2022 г. в Мининформе зарегистрировано 1 189 печатных</w:t>
      </w:r>
      <w:r w:rsidRPr="00394D45">
        <w:rPr>
          <w:rFonts w:ascii="Times New Roman" w:hAnsi="Times New Roman" w:cs="Times New Roman"/>
          <w:bCs/>
          <w:i/>
          <w:sz w:val="24"/>
          <w:szCs w:val="24"/>
        </w:rPr>
        <w:t xml:space="preserve"> СМИ (413 государственных, 776 – негосударственных); 195 телерадио-вещательных СМИ (116 государственных и 79 негосударственных); 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394D4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9BB9AFE" w14:textId="77777777" w:rsidR="00995AFA" w:rsidRPr="00394D45" w:rsidRDefault="00995AFA" w:rsidP="00394D45">
      <w:pPr>
        <w:shd w:val="clear" w:color="auto" w:fill="FFFFFF"/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4D45">
        <w:rPr>
          <w:rFonts w:ascii="Times New Roman" w:hAnsi="Times New Roman" w:cs="Times New Roman"/>
          <w:bCs/>
          <w:i/>
          <w:sz w:val="24"/>
          <w:szCs w:val="24"/>
        </w:rPr>
        <w:t xml:space="preserve">По данным Министерства связи и информатизации Республики Беларусь, </w:t>
      </w:r>
      <w:r w:rsidRPr="00394D45">
        <w:rPr>
          <w:rFonts w:ascii="Times New Roman" w:hAnsi="Times New Roman" w:cs="Times New Roman"/>
          <w:b/>
          <w:bCs/>
          <w:i/>
          <w:sz w:val="24"/>
          <w:szCs w:val="24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394D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394D4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F6A1035" w14:textId="77777777" w:rsidR="00995AFA" w:rsidRPr="00394D45" w:rsidRDefault="00995AFA" w:rsidP="00394D4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Концепции, </w:t>
      </w:r>
      <w:r w:rsidRPr="00394D45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информационная безопасность</w:t>
      </w:r>
      <w:r w:rsidRPr="00394D45">
        <w:rPr>
          <w:rFonts w:ascii="Times New Roman" w:eastAsia="Times New Roman" w:hAnsi="Times New Roman" w:cs="Times New Roman"/>
          <w:i/>
          <w:sz w:val="24"/>
          <w:szCs w:val="24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394D45" w:rsidRDefault="00995AFA" w:rsidP="00394D45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394D4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Целью обеспечения информационной безопасности</w:t>
      </w:r>
      <w:r w:rsidRPr="00394D4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394D4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D45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7B22AD56" w14:textId="6029C203" w:rsidR="00995AFA" w:rsidRPr="00394D45" w:rsidRDefault="00995AFA" w:rsidP="00394D4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45">
        <w:rPr>
          <w:rFonts w:ascii="Times New Roman" w:hAnsi="Times New Roman" w:cs="Times New Roman"/>
          <w:i/>
          <w:sz w:val="24"/>
          <w:szCs w:val="24"/>
        </w:rPr>
        <w:t xml:space="preserve">Всего с 01.01.2015 по 01.11.2022 в Беларуси приняты решения об 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>ограничении доступа к 8 025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 интернет-ресурсам и </w:t>
      </w:r>
      <w:r w:rsidR="000D4725" w:rsidRPr="00394D45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составным частям, в том числе за истекший период 2022 года – к 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>3 002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 интернет-ресурсам. В 2021 году отмечался резкий рост количества экстремистских материалов: в республиканский список экстремистских материалов за 2021 год Мининформом включено 684 материала на основании 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394D4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D45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27212D12" w14:textId="7C732CAD" w:rsidR="00995AFA" w:rsidRPr="00394D45" w:rsidRDefault="00995AFA" w:rsidP="00792E7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45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Совета Министров от 12.10.2021 № 575 «О мерах противодействия экстремизму и реабилитации нацизма» регламентирована работа по признанию экстремистскими формированиями и привлечению к уголовной ответственности их создателей и активных участников. По данным МВД, на сегодня таковыми признаны 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 xml:space="preserve">более 300 </w:t>
      </w:r>
      <w:r w:rsidR="00F76DBD" w:rsidRPr="00394D45">
        <w:rPr>
          <w:rFonts w:ascii="Times New Roman" w:hAnsi="Times New Roman" w:cs="Times New Roman"/>
          <w:b/>
          <w:i/>
          <w:sz w:val="24"/>
          <w:szCs w:val="24"/>
        </w:rPr>
        <w:t>Telegram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>-каналов и чатов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. При этом полностью прекращена деятельность 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 xml:space="preserve">более 160 деструктивных </w:t>
      </w:r>
      <w:r w:rsidR="00F76DBD" w:rsidRPr="00394D45">
        <w:rPr>
          <w:rFonts w:ascii="Times New Roman" w:hAnsi="Times New Roman" w:cs="Times New Roman"/>
          <w:b/>
          <w:i/>
          <w:sz w:val="24"/>
          <w:szCs w:val="24"/>
        </w:rPr>
        <w:t>Telegram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>-каналов и чатов</w:t>
      </w:r>
      <w:r w:rsidRPr="00394D45">
        <w:rPr>
          <w:rFonts w:ascii="Times New Roman" w:hAnsi="Times New Roman" w:cs="Times New Roman"/>
          <w:i/>
          <w:sz w:val="24"/>
          <w:szCs w:val="24"/>
        </w:rPr>
        <w:t>.</w:t>
      </w:r>
      <w:r w:rsidRPr="00394D45">
        <w:rPr>
          <w:sz w:val="24"/>
          <w:szCs w:val="24"/>
        </w:rPr>
        <w:t xml:space="preserve"> 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В 2021–2022 гг. по заявлениям МВД информационная </w:t>
      </w:r>
      <w:r w:rsidRPr="00394D45">
        <w:rPr>
          <w:rFonts w:ascii="Times New Roman" w:hAnsi="Times New Roman" w:cs="Times New Roman"/>
          <w:b/>
          <w:i/>
          <w:sz w:val="24"/>
          <w:szCs w:val="24"/>
        </w:rPr>
        <w:t>продукция 778 Telegram-каналов (чатов) и иных интернет-ресурсов</w:t>
      </w:r>
      <w:r w:rsidRPr="00394D45">
        <w:rPr>
          <w:rFonts w:ascii="Times New Roman" w:hAnsi="Times New Roman" w:cs="Times New Roman"/>
          <w:i/>
          <w:sz w:val="24"/>
          <w:szCs w:val="24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61C709" w14:textId="77777777" w:rsidR="00792E70" w:rsidRDefault="00792E70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8D4C58" w14:textId="7E63A299" w:rsidR="00995AFA" w:rsidRPr="00394D4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394D45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06B6BC11" w14:textId="77777777" w:rsidR="00995AFA" w:rsidRPr="00394D45" w:rsidRDefault="00995AFA" w:rsidP="00394D4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45">
        <w:rPr>
          <w:rFonts w:ascii="Times New Roman" w:hAnsi="Times New Roman" w:cs="Times New Roman"/>
          <w:i/>
          <w:sz w:val="24"/>
          <w:szCs w:val="24"/>
        </w:rPr>
        <w:t xml:space="preserve">В эфире всех теле- и радиоканалов Белтелерадиокомпании, а также в 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394D45" w:rsidRDefault="00995AFA" w:rsidP="00394D4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45">
        <w:rPr>
          <w:rFonts w:ascii="Times New Roman" w:hAnsi="Times New Roman" w:cs="Times New Roman"/>
          <w:i/>
          <w:sz w:val="24"/>
          <w:szCs w:val="24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394D45" w:rsidRDefault="00995AFA" w:rsidP="00394D4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45">
        <w:rPr>
          <w:rFonts w:ascii="Times New Roman" w:hAnsi="Times New Roman" w:cs="Times New Roman"/>
          <w:i/>
          <w:sz w:val="24"/>
          <w:szCs w:val="24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67A0257F" w14:textId="77777777" w:rsidR="00394D45" w:rsidRDefault="00394D45" w:rsidP="0039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3BC8A39" w14:textId="79EBD6E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7E12DE34" w14:textId="77777777" w:rsidR="00995AFA" w:rsidRPr="00CE33E2" w:rsidRDefault="00995AFA" w:rsidP="0039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256C8121" w14:textId="77777777" w:rsidR="00394D45" w:rsidRDefault="00394D45" w:rsidP="00394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86" w14:textId="5CB1A0A3" w:rsidR="00F96BC2" w:rsidRDefault="00936B4B" w:rsidP="00394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C" w14:textId="180CEE2C" w:rsidR="00F96BC2" w:rsidRPr="00394D45" w:rsidRDefault="00A9276D" w:rsidP="0039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F96BC2" w:rsidRPr="00394D45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D864" w14:textId="77777777" w:rsidR="001A3FDF" w:rsidRDefault="001A3FDF">
      <w:pPr>
        <w:spacing w:after="0" w:line="240" w:lineRule="auto"/>
      </w:pPr>
      <w:r>
        <w:separator/>
      </w:r>
    </w:p>
  </w:endnote>
  <w:endnote w:type="continuationSeparator" w:id="0">
    <w:p w14:paraId="48D3ACE5" w14:textId="77777777" w:rsidR="001A3FDF" w:rsidRDefault="001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F8F0" w14:textId="77777777" w:rsidR="001A3FDF" w:rsidRDefault="001A3FDF">
      <w:pPr>
        <w:spacing w:after="0" w:line="240" w:lineRule="auto"/>
      </w:pPr>
      <w:r>
        <w:separator/>
      </w:r>
    </w:p>
  </w:footnote>
  <w:footnote w:type="continuationSeparator" w:id="0">
    <w:p w14:paraId="1FFB8CB3" w14:textId="77777777" w:rsidR="001A3FDF" w:rsidRDefault="001A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435C7552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92E70">
      <w:rPr>
        <w:rFonts w:ascii="Times New Roman" w:eastAsia="Times New Roman" w:hAnsi="Times New Roman" w:cs="Times New Roman"/>
        <w:noProof/>
        <w:color w:val="000000"/>
        <w:sz w:val="30"/>
        <w:szCs w:val="30"/>
      </w:rPr>
      <w:t>9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A3FDF"/>
    <w:rsid w:val="00266FA9"/>
    <w:rsid w:val="002C3B10"/>
    <w:rsid w:val="00302BCC"/>
    <w:rsid w:val="00367DC0"/>
    <w:rsid w:val="00394D45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92E70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Дмитрий Валентинович Невертович</cp:lastModifiedBy>
  <cp:revision>2</cp:revision>
  <cp:lastPrinted>2022-12-06T05:51:00Z</cp:lastPrinted>
  <dcterms:created xsi:type="dcterms:W3CDTF">2022-12-12T06:51:00Z</dcterms:created>
  <dcterms:modified xsi:type="dcterms:W3CDTF">2022-12-12T06:51:00Z</dcterms:modified>
</cp:coreProperties>
</file>