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48" w:rsidRDefault="00793448">
      <w:pPr>
        <w:pStyle w:val="newncpi0"/>
      </w:pPr>
      <w:r>
        <w:t> </w:t>
      </w:r>
    </w:p>
    <w:tbl>
      <w:tblPr>
        <w:tblStyle w:val="tablencpi"/>
        <w:tblW w:w="5000" w:type="pct"/>
        <w:tblLook w:val="04A0"/>
      </w:tblPr>
      <w:tblGrid>
        <w:gridCol w:w="6631"/>
        <w:gridCol w:w="2767"/>
      </w:tblGrid>
      <w:tr w:rsidR="00793448">
        <w:tc>
          <w:tcPr>
            <w:tcW w:w="3528" w:type="pct"/>
            <w:tcMar>
              <w:top w:w="0" w:type="dxa"/>
              <w:left w:w="6" w:type="dxa"/>
              <w:bottom w:w="0" w:type="dxa"/>
              <w:right w:w="6" w:type="dxa"/>
            </w:tcMar>
            <w:hideMark/>
          </w:tcPr>
          <w:p w:rsidR="00793448" w:rsidRDefault="00793448">
            <w:pPr>
              <w:pStyle w:val="newncpi"/>
            </w:pPr>
            <w:r>
              <w:t> </w:t>
            </w:r>
          </w:p>
        </w:tc>
        <w:tc>
          <w:tcPr>
            <w:tcW w:w="1472" w:type="pct"/>
            <w:tcMar>
              <w:top w:w="0" w:type="dxa"/>
              <w:left w:w="6" w:type="dxa"/>
              <w:bottom w:w="0" w:type="dxa"/>
              <w:right w:w="6" w:type="dxa"/>
            </w:tcMar>
            <w:hideMark/>
          </w:tcPr>
          <w:p w:rsidR="00793448" w:rsidRDefault="00793448">
            <w:pPr>
              <w:pStyle w:val="append1"/>
            </w:pPr>
            <w:r>
              <w:t>Приложение</w:t>
            </w:r>
          </w:p>
          <w:p w:rsidR="00793448" w:rsidRDefault="00793448">
            <w:pPr>
              <w:pStyle w:val="append"/>
            </w:pPr>
            <w:r>
              <w:t xml:space="preserve">к решению </w:t>
            </w:r>
            <w:r>
              <w:br/>
              <w:t>Гродненского областного</w:t>
            </w:r>
            <w:r>
              <w:br/>
              <w:t>исполнительного комитета</w:t>
            </w:r>
            <w:r>
              <w:br/>
              <w:t xml:space="preserve">28.04.2015 № 236 </w:t>
            </w:r>
          </w:p>
        </w:tc>
      </w:tr>
    </w:tbl>
    <w:p w:rsidR="00793448" w:rsidRDefault="00793448">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Style w:val="tablencpi"/>
        <w:tblW w:w="5000" w:type="pct"/>
        <w:tblLook w:val="04A0"/>
      </w:tblPr>
      <w:tblGrid>
        <w:gridCol w:w="3496"/>
        <w:gridCol w:w="4220"/>
        <w:gridCol w:w="1682"/>
      </w:tblGrid>
      <w:tr w:rsidR="00793448">
        <w:trPr>
          <w:trHeight w:val="240"/>
        </w:trPr>
        <w:tc>
          <w:tcPr>
            <w:tcW w:w="18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93448" w:rsidRDefault="00793448">
            <w:pPr>
              <w:pStyle w:val="table10"/>
              <w:jc w:val="center"/>
            </w:pPr>
            <w:r>
              <w:t>Наименование административной процедуры</w:t>
            </w:r>
          </w:p>
        </w:tc>
        <w:tc>
          <w:tcPr>
            <w:tcW w:w="2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93448" w:rsidRDefault="00793448">
            <w:pPr>
              <w:pStyle w:val="table10"/>
              <w:jc w:val="center"/>
            </w:pPr>
            <w:r>
              <w:t>Перечень документов и (или) сведений, запрашиваемых у государственных органов, иных организаций, к компетенции которых относится их предоставление</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93448" w:rsidRDefault="00793448">
            <w:pPr>
              <w:pStyle w:val="table10"/>
              <w:jc w:val="center"/>
            </w:pPr>
            <w:r>
              <w:t>Пункт перечня административных процедур*</w:t>
            </w:r>
          </w:p>
        </w:tc>
      </w:tr>
      <w:tr w:rsidR="00793448">
        <w:trPr>
          <w:trHeight w:val="240"/>
        </w:trPr>
        <w:tc>
          <w:tcPr>
            <w:tcW w:w="1860" w:type="pct"/>
            <w:tcBorders>
              <w:top w:val="single" w:sz="4" w:space="0" w:color="auto"/>
            </w:tcBorders>
            <w:tcMar>
              <w:top w:w="0" w:type="dxa"/>
              <w:left w:w="6" w:type="dxa"/>
              <w:bottom w:w="0" w:type="dxa"/>
              <w:right w:w="6" w:type="dxa"/>
            </w:tcMar>
            <w:hideMark/>
          </w:tcPr>
          <w:p w:rsidR="00793448" w:rsidRDefault="00793448">
            <w:pPr>
              <w:pStyle w:val="table10"/>
              <w:spacing w:before="120"/>
            </w:pPr>
            <w:r>
              <w:t>1. Принятие решения об обмене жилых помещений</w:t>
            </w:r>
          </w:p>
        </w:tc>
        <w:tc>
          <w:tcPr>
            <w:tcW w:w="2245" w:type="pct"/>
            <w:tcBorders>
              <w:top w:val="single" w:sz="4" w:space="0" w:color="auto"/>
            </w:tcBorders>
            <w:tcMar>
              <w:top w:w="0" w:type="dxa"/>
              <w:left w:w="6" w:type="dxa"/>
              <w:bottom w:w="0" w:type="dxa"/>
              <w:right w:w="6" w:type="dxa"/>
            </w:tcMar>
            <w:hideMark/>
          </w:tcPr>
          <w:p w:rsidR="00793448" w:rsidRDefault="00793448">
            <w:pPr>
              <w:pStyle w:val="table10"/>
              <w:spacing w:before="120"/>
            </w:pPr>
            <w: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r>
              <w:br/>
            </w:r>
            <w:r>
              <w:br/>
              <w:t>справки о месте жительства и составе семьи или копии лицевых счетов на обмениваемые жилые помещения</w:t>
            </w:r>
            <w:r>
              <w:br/>
            </w:r>
            <w:r>
              <w:br/>
              <w:t>сведения о признании жилого дома, в котором находится обмениваемое жилое помещение, находящимся в аварийном состоянии или грозящим обвалом, подлежащим сносу или переводу в нежилое, непригодным для проживания</w:t>
            </w:r>
            <w:r>
              <w:br/>
            </w:r>
            <w:r>
              <w:br/>
              <w:t>сведения о том, что жилой дом, в котором находится обмениваемое жилое помещение, подлежит капитальному ремонту с переустройством и (или) перепланировкой</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в случае предоставления во владение и пользование в результате обмена жилого помещения, в которой проживают несколько нанимателей</w:t>
            </w:r>
            <w:r>
              <w:br/>
            </w:r>
            <w:r>
              <w:br/>
              <w:t>сведения о выселении из обмениваемого жилого помещения в судебном порядке родителей, являющихся обязанными лицами</w:t>
            </w:r>
            <w:r>
              <w:br/>
            </w:r>
            <w:r>
              <w:br/>
              <w:t xml:space="preserve">сведения о наличии (отсутствии) наложения </w:t>
            </w:r>
            <w:r>
              <w:lastRenderedPageBreak/>
              <w:t>ареста или запрета на отчуждение</w:t>
            </w:r>
          </w:p>
        </w:tc>
        <w:tc>
          <w:tcPr>
            <w:tcW w:w="895" w:type="pct"/>
            <w:tcBorders>
              <w:top w:val="single" w:sz="4" w:space="0" w:color="auto"/>
            </w:tcBorders>
            <w:tcMar>
              <w:top w:w="0" w:type="dxa"/>
              <w:left w:w="6" w:type="dxa"/>
              <w:bottom w:w="0" w:type="dxa"/>
              <w:right w:w="6" w:type="dxa"/>
            </w:tcMar>
            <w:hideMark/>
          </w:tcPr>
          <w:p w:rsidR="00793448" w:rsidRDefault="00793448">
            <w:pPr>
              <w:pStyle w:val="table10"/>
              <w:spacing w:before="120"/>
              <w:jc w:val="center"/>
            </w:pPr>
            <w:r>
              <w:lastRenderedPageBreak/>
              <w:t>1.1.1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2.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согласие открытого акционерного общества «Сберегательный банк «Беларусбанк» на дарение или мену жилого помещения,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r>
              <w:br/>
            </w:r>
            <w:r>
              <w:b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tc>
        <w:tc>
          <w:tcPr>
            <w:tcW w:w="895" w:type="pct"/>
            <w:tcMar>
              <w:top w:w="0" w:type="dxa"/>
              <w:left w:w="6" w:type="dxa"/>
              <w:bottom w:w="0" w:type="dxa"/>
              <w:right w:w="6" w:type="dxa"/>
            </w:tcMar>
            <w:hideMark/>
          </w:tcPr>
          <w:p w:rsidR="00793448" w:rsidRDefault="00793448">
            <w:pPr>
              <w:pStyle w:val="table10"/>
              <w:spacing w:before="120"/>
              <w:jc w:val="center"/>
            </w:pPr>
            <w:r>
              <w:t>1.1.2</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информация, подтверждающая соответствие приобретаемого жилого помещения типовым потребительским качествам</w:t>
            </w:r>
            <w:r>
              <w:br/>
            </w:r>
            <w:r>
              <w:br/>
              <w:t>документы, послужившие основанием для осуществления государственной регистрации запрета на отчуждение жилого помещения,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r>
              <w:br/>
            </w:r>
            <w:r>
              <w:br/>
              <w:t xml:space="preserve">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w:t>
            </w:r>
            <w:r>
              <w:lastRenderedPageBreak/>
              <w:t>жилых помещений, закрепленных за детьми-сиротами или детьми, оставшимися без попечения родителей</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1.1.3</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2245" w:type="pct"/>
            <w:tcMar>
              <w:top w:w="0" w:type="dxa"/>
              <w:left w:w="6" w:type="dxa"/>
              <w:bottom w:w="0" w:type="dxa"/>
              <w:right w:w="6" w:type="dxa"/>
            </w:tcMar>
            <w:hideMark/>
          </w:tcPr>
          <w:p w:rsidR="00793448" w:rsidRDefault="00793448">
            <w:pPr>
              <w:pStyle w:val="table10"/>
            </w:pPr>
            <w:r>
              <w:t>справка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br/>
            </w:r>
            <w: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br/>
            </w:r>
            <w:r>
              <w:b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r>
              <w:br/>
            </w:r>
            <w:r>
              <w:b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793448" w:rsidRDefault="00793448">
            <w:pPr>
              <w:pStyle w:val="table10"/>
              <w:spacing w:before="120"/>
            </w:pPr>
            <w: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w:t>
            </w:r>
            <w:r>
              <w:lastRenderedPageBreak/>
              <w:t>улучшении жилищных условий, и о порядке предоставления жилых помещений государственного жилищного фонда</w:t>
            </w:r>
            <w:r>
              <w:br/>
            </w:r>
            <w: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br/>
            </w:r>
            <w: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br/>
            </w:r>
            <w: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br/>
            </w:r>
            <w: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br/>
            </w:r>
            <w: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br/>
            </w:r>
            <w:r>
              <w:br/>
              <w:t xml:space="preserve">копия лицевого счета на жилое помещение, </w:t>
            </w:r>
            <w:r>
              <w:lastRenderedPageBreak/>
              <w:t>находящееся в собственности гражданина и членов его семьи в населенном пункте по месту принятия на учет и в котором они не проживают</w:t>
            </w:r>
            <w:r>
              <w:br/>
            </w:r>
            <w:r>
              <w:br/>
              <w:t xml:space="preserve">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 </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1.1.5</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w:t>
            </w:r>
            <w:r>
              <w:br/>
            </w:r>
            <w: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895" w:type="pct"/>
            <w:tcMar>
              <w:top w:w="0" w:type="dxa"/>
              <w:left w:w="6" w:type="dxa"/>
              <w:bottom w:w="0" w:type="dxa"/>
              <w:right w:w="6" w:type="dxa"/>
            </w:tcMar>
            <w:hideMark/>
          </w:tcPr>
          <w:p w:rsidR="00793448" w:rsidRDefault="00793448">
            <w:pPr>
              <w:pStyle w:val="table10"/>
              <w:spacing w:before="120"/>
              <w:jc w:val="center"/>
            </w:pPr>
            <w:r>
              <w:t>1.1.5</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 xml:space="preserve">справки о находящихся в собственности гражданина и членов его семьи жилых помещениях в населенном пункте по месту подачи заявления </w:t>
            </w:r>
          </w:p>
        </w:tc>
        <w:tc>
          <w:tcPr>
            <w:tcW w:w="895" w:type="pct"/>
            <w:tcMar>
              <w:top w:w="0" w:type="dxa"/>
              <w:left w:w="6" w:type="dxa"/>
              <w:bottom w:w="0" w:type="dxa"/>
              <w:right w:w="6" w:type="dxa"/>
            </w:tcMar>
            <w:hideMark/>
          </w:tcPr>
          <w:p w:rsidR="00793448" w:rsidRDefault="00793448">
            <w:pPr>
              <w:pStyle w:val="table10"/>
              <w:spacing w:before="120"/>
              <w:jc w:val="center"/>
            </w:pPr>
            <w:r>
              <w:t>1.1.5</w:t>
            </w:r>
            <w:r>
              <w:rPr>
                <w:vertAlign w:val="superscript"/>
              </w:rPr>
              <w:t>2</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 xml:space="preserve">8. Принятие решения о разделе (объединении) очереди, о переоформлении очереди с гражданина на совершеннолетнего члена его семьи </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p>
        </w:tc>
        <w:tc>
          <w:tcPr>
            <w:tcW w:w="895" w:type="pct"/>
            <w:tcMar>
              <w:top w:w="0" w:type="dxa"/>
              <w:left w:w="6" w:type="dxa"/>
              <w:bottom w:w="0" w:type="dxa"/>
              <w:right w:w="6" w:type="dxa"/>
            </w:tcMar>
            <w:hideMark/>
          </w:tcPr>
          <w:p w:rsidR="00793448" w:rsidRDefault="00793448">
            <w:pPr>
              <w:pStyle w:val="table10"/>
              <w:spacing w:before="120"/>
              <w:jc w:val="center"/>
            </w:pPr>
            <w:r>
              <w:t>1.1.6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9. Принятие решения о приватизации жилого помещения</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1.1.9</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10. Принятие решения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1.1.9</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 xml:space="preserve">11. Принятие решения об индексации чеков «Жилье» </w:t>
            </w:r>
          </w:p>
        </w:tc>
        <w:tc>
          <w:tcPr>
            <w:tcW w:w="2245" w:type="pct"/>
            <w:tcMar>
              <w:top w:w="0" w:type="dxa"/>
              <w:left w:w="6" w:type="dxa"/>
              <w:bottom w:w="0" w:type="dxa"/>
              <w:right w:w="6" w:type="dxa"/>
            </w:tcMar>
            <w:hideMark/>
          </w:tcPr>
          <w:p w:rsidR="00793448" w:rsidRDefault="00793448">
            <w:pPr>
              <w:pStyle w:val="table10"/>
              <w:spacing w:before="120"/>
            </w:pPr>
            <w:r>
              <w:t>справка о начисленной жилищной квоте</w:t>
            </w:r>
            <w:r>
              <w:br/>
            </w:r>
            <w:r>
              <w:br/>
              <w:t>справка о состоянии на учете нуждающихся в улучшении жилищных условий по месту работы (службы) в государственных органах, других организациях</w:t>
            </w:r>
            <w:r>
              <w:br/>
            </w:r>
            <w:r>
              <w:br/>
              <w:t xml:space="preserve">справка подразделения банка (юридического лица) о задолженности по возврату кредита (ссуды) на момент обращения гражданина – при </w:t>
            </w:r>
            <w:r>
              <w:lastRenderedPageBreak/>
              <w:t xml:space="preserve">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w:t>
            </w:r>
            <w:r>
              <w:br/>
            </w:r>
            <w:r>
              <w:b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1.1.10</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12. Принятие решения о разделении чеков «Жилье»</w:t>
            </w:r>
          </w:p>
        </w:tc>
        <w:tc>
          <w:tcPr>
            <w:tcW w:w="2245" w:type="pct"/>
            <w:tcMar>
              <w:top w:w="0" w:type="dxa"/>
              <w:left w:w="6" w:type="dxa"/>
              <w:bottom w:w="0" w:type="dxa"/>
              <w:right w:w="6" w:type="dxa"/>
            </w:tcMar>
            <w:hideMark/>
          </w:tcPr>
          <w:p w:rsidR="00793448" w:rsidRDefault="00793448">
            <w:pPr>
              <w:pStyle w:val="table10"/>
              <w:spacing w:before="120"/>
            </w:pPr>
            <w:r>
              <w:t xml:space="preserve">справка о месте жительства и составе семьи или копия лицевого счета </w:t>
            </w:r>
          </w:p>
        </w:tc>
        <w:tc>
          <w:tcPr>
            <w:tcW w:w="895" w:type="pct"/>
            <w:tcMar>
              <w:top w:w="0" w:type="dxa"/>
              <w:left w:w="6" w:type="dxa"/>
              <w:bottom w:w="0" w:type="dxa"/>
              <w:right w:w="6" w:type="dxa"/>
            </w:tcMar>
            <w:hideMark/>
          </w:tcPr>
          <w:p w:rsidR="00793448" w:rsidRDefault="00793448">
            <w:pPr>
              <w:pStyle w:val="table10"/>
              <w:spacing w:before="120"/>
              <w:jc w:val="center"/>
            </w:pPr>
            <w:r>
              <w:t>1.1.11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2245" w:type="pct"/>
            <w:tcMar>
              <w:top w:w="0" w:type="dxa"/>
              <w:left w:w="6" w:type="dxa"/>
              <w:bottom w:w="0" w:type="dxa"/>
              <w:right w:w="6" w:type="dxa"/>
            </w:tcMar>
            <w:hideMark/>
          </w:tcPr>
          <w:p w:rsidR="00793448" w:rsidRDefault="00793448">
            <w:pPr>
              <w:pStyle w:val="table10"/>
              <w:spacing w:before="120"/>
            </w:pPr>
            <w:r>
              <w:t xml:space="preserve">справка о месте жительства и составе семьи или копия лицевого счета </w:t>
            </w:r>
          </w:p>
        </w:tc>
        <w:tc>
          <w:tcPr>
            <w:tcW w:w="895" w:type="pct"/>
            <w:tcMar>
              <w:top w:w="0" w:type="dxa"/>
              <w:left w:w="6" w:type="dxa"/>
              <w:bottom w:w="0" w:type="dxa"/>
              <w:right w:w="6" w:type="dxa"/>
            </w:tcMar>
            <w:hideMark/>
          </w:tcPr>
          <w:p w:rsidR="00793448" w:rsidRDefault="00793448">
            <w:pPr>
              <w:pStyle w:val="table10"/>
              <w:spacing w:before="120"/>
              <w:jc w:val="center"/>
            </w:pPr>
            <w:r>
              <w:t>1.1.12</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14. Принятие решения об изменении договора найма жилого помещения государственного жилищного фонда:</w:t>
            </w:r>
            <w:r>
              <w:br/>
            </w:r>
            <w:r>
              <w:br/>
              <w:t>по требованию нанимателей, объединяющихся в одну семью</w:t>
            </w:r>
            <w:r>
              <w:br/>
            </w:r>
            <w:r>
              <w:br/>
              <w:t>вследствие признания нанимателем другого члена семьи</w:t>
            </w:r>
            <w:r>
              <w:br/>
            </w:r>
            <w:r>
              <w:br/>
              <w:t>по требованию члена семьи нанимателя</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1.1.13</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15. Принятие решения о переводе жилого помещения в нежилое</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сведения о соответствии перевода жилого помещения в нежилое правилам градостроительства, природоохранным, санитарным, противопожарным и иным требованиям технических нормативных правовых актов</w:t>
            </w:r>
            <w:r>
              <w:br/>
            </w:r>
            <w:r>
              <w:br/>
              <w:t>выписки из регистрационной книги</w:t>
            </w:r>
            <w:r>
              <w:br/>
            </w:r>
            <w:r>
              <w:br/>
              <w:t xml:space="preserve">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w:t>
            </w:r>
            <w:r>
              <w:lastRenderedPageBreak/>
              <w:t>попечения родителей)</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1.1.14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16. Принятие решения о переводе нежилого помещения в жилое</w:t>
            </w:r>
          </w:p>
        </w:tc>
        <w:tc>
          <w:tcPr>
            <w:tcW w:w="2245" w:type="pct"/>
            <w:tcMar>
              <w:top w:w="0" w:type="dxa"/>
              <w:left w:w="6" w:type="dxa"/>
              <w:bottom w:w="0" w:type="dxa"/>
              <w:right w:w="6" w:type="dxa"/>
            </w:tcMar>
            <w:hideMark/>
          </w:tcPr>
          <w:p w:rsidR="00793448" w:rsidRDefault="00793448">
            <w:pPr>
              <w:pStyle w:val="table10"/>
              <w:spacing w:before="120"/>
            </w:pPr>
            <w:r>
              <w:t>сведения о соответствии перевода нежилого помещения в жилое правилам градостроительства, природоохранным, санитарным, противопожарным и иным требованиям технических нормативных правовых актов</w:t>
            </w:r>
            <w:r>
              <w:br/>
            </w:r>
            <w:r>
              <w:br/>
              <w:t xml:space="preserve">выписки из регистрационной книги </w:t>
            </w:r>
          </w:p>
        </w:tc>
        <w:tc>
          <w:tcPr>
            <w:tcW w:w="895" w:type="pct"/>
            <w:tcMar>
              <w:top w:w="0" w:type="dxa"/>
              <w:left w:w="6" w:type="dxa"/>
              <w:bottom w:w="0" w:type="dxa"/>
              <w:right w:w="6" w:type="dxa"/>
            </w:tcMar>
            <w:hideMark/>
          </w:tcPr>
          <w:p w:rsidR="00793448" w:rsidRDefault="00793448">
            <w:pPr>
              <w:pStyle w:val="table10"/>
              <w:spacing w:before="120"/>
              <w:jc w:val="center"/>
            </w:pPr>
            <w:r>
              <w:t>1.1.15</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17. Принятие решения о сносе непригодного для проживания жилого помещения</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выписка из регистрационной книги</w:t>
            </w:r>
          </w:p>
        </w:tc>
        <w:tc>
          <w:tcPr>
            <w:tcW w:w="895" w:type="pct"/>
            <w:tcMar>
              <w:top w:w="0" w:type="dxa"/>
              <w:left w:w="6" w:type="dxa"/>
              <w:bottom w:w="0" w:type="dxa"/>
              <w:right w:w="6" w:type="dxa"/>
            </w:tcMar>
            <w:hideMark/>
          </w:tcPr>
          <w:p w:rsidR="00793448" w:rsidRDefault="00793448">
            <w:pPr>
              <w:pStyle w:val="table10"/>
              <w:spacing w:before="120"/>
              <w:jc w:val="center"/>
            </w:pPr>
            <w:r>
              <w:t>1.1.16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18. Принятие решения о согласовании использования не по назначению одноквартирного, блокированного жилого дома или его части</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1.1.17</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19. Принятие решения о предоставлении жилого помещения коммерческого использования государственного жилищного фонда</w:t>
            </w:r>
          </w:p>
        </w:tc>
        <w:tc>
          <w:tcPr>
            <w:tcW w:w="2245" w:type="pct"/>
            <w:tcMar>
              <w:top w:w="0" w:type="dxa"/>
              <w:left w:w="6" w:type="dxa"/>
              <w:bottom w:w="0" w:type="dxa"/>
              <w:right w:w="6" w:type="dxa"/>
            </w:tcMar>
            <w:hideMark/>
          </w:tcPr>
          <w:p w:rsidR="00793448" w:rsidRDefault="00793448">
            <w:pPr>
              <w:pStyle w:val="table10"/>
              <w:spacing w:before="120"/>
            </w:pPr>
            <w:r>
              <w:t>сведения о состоянии на учете нуждающихся в улучшении жилищных условий</w:t>
            </w:r>
          </w:p>
        </w:tc>
        <w:tc>
          <w:tcPr>
            <w:tcW w:w="895" w:type="pct"/>
            <w:tcMar>
              <w:top w:w="0" w:type="dxa"/>
              <w:left w:w="6" w:type="dxa"/>
              <w:bottom w:w="0" w:type="dxa"/>
              <w:right w:w="6" w:type="dxa"/>
            </w:tcMar>
            <w:hideMark/>
          </w:tcPr>
          <w:p w:rsidR="00793448" w:rsidRDefault="00793448">
            <w:pPr>
              <w:pStyle w:val="table10"/>
              <w:spacing w:before="120"/>
              <w:jc w:val="center"/>
            </w:pPr>
            <w:r>
              <w:t>1.1.18</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20.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 xml:space="preserve">справки о находящихся в собственности гражданина и членов его семьи жилых помещениях в соответствующем населенном пункте </w:t>
            </w:r>
          </w:p>
        </w:tc>
        <w:tc>
          <w:tcPr>
            <w:tcW w:w="895" w:type="pct"/>
            <w:tcMar>
              <w:top w:w="0" w:type="dxa"/>
              <w:left w:w="6" w:type="dxa"/>
              <w:bottom w:w="0" w:type="dxa"/>
              <w:right w:w="6" w:type="dxa"/>
            </w:tcMar>
            <w:hideMark/>
          </w:tcPr>
          <w:p w:rsidR="00793448" w:rsidRDefault="00793448">
            <w:pPr>
              <w:pStyle w:val="table10"/>
              <w:spacing w:before="120"/>
              <w:jc w:val="center"/>
            </w:pPr>
            <w:r>
              <w:t>1.1.18</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21. Принятие решения о предоставлении освободившейся жилой комнаты государственного жилищного фонда</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сведения о состоянии на учете нуждающихся в улучшении жилищных условий (в случае предоставления освободившейся изолированной жилой комнаты государственного жилищного фонда)</w:t>
            </w:r>
          </w:p>
        </w:tc>
        <w:tc>
          <w:tcPr>
            <w:tcW w:w="895" w:type="pct"/>
            <w:tcMar>
              <w:top w:w="0" w:type="dxa"/>
              <w:left w:w="6" w:type="dxa"/>
              <w:bottom w:w="0" w:type="dxa"/>
              <w:right w:w="6" w:type="dxa"/>
            </w:tcMar>
            <w:hideMark/>
          </w:tcPr>
          <w:p w:rsidR="00793448" w:rsidRDefault="00793448">
            <w:pPr>
              <w:pStyle w:val="table10"/>
              <w:spacing w:before="120"/>
              <w:jc w:val="center"/>
            </w:pPr>
            <w:r>
              <w:t>1.1.19</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22. Принятие решения о предоставлении жилого помещения государственного жилищного фонда меньшего размера взамен занимаемого</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согласие органов опеки и попечительства (в случае проживания в жилом помещении несовершеннолетних или граждан, признанных недееспособными или ограниченных в дееспособности судом)</w:t>
            </w:r>
          </w:p>
        </w:tc>
        <w:tc>
          <w:tcPr>
            <w:tcW w:w="895" w:type="pct"/>
            <w:tcMar>
              <w:top w:w="0" w:type="dxa"/>
              <w:left w:w="6" w:type="dxa"/>
              <w:bottom w:w="0" w:type="dxa"/>
              <w:right w:w="6" w:type="dxa"/>
            </w:tcMar>
            <w:hideMark/>
          </w:tcPr>
          <w:p w:rsidR="00793448" w:rsidRDefault="00793448">
            <w:pPr>
              <w:pStyle w:val="table10"/>
              <w:spacing w:before="120"/>
              <w:jc w:val="center"/>
            </w:pPr>
            <w:r>
              <w:t>1.1.20</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23. Принятие решения о согласовании (разрешении) переустройства и (или) перепланировки жилого помещения, нежилого помещения в жилом доме</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1.1.21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24.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1.1.21</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25. Принятие решения о передаче в собственность жилого помещения</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1.1.22</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 xml:space="preserve">26. Принятие решения о включении в состав организации застройщиков, </w:t>
            </w:r>
            <w:r>
              <w:lastRenderedPageBreak/>
              <w:t>формируемой из числа граждан, состоящих на учете нуждающихся в улучшении жилищных условий</w:t>
            </w:r>
          </w:p>
        </w:tc>
        <w:tc>
          <w:tcPr>
            <w:tcW w:w="2245" w:type="pct"/>
            <w:tcMar>
              <w:top w:w="0" w:type="dxa"/>
              <w:left w:w="6" w:type="dxa"/>
              <w:bottom w:w="0" w:type="dxa"/>
              <w:right w:w="6" w:type="dxa"/>
            </w:tcMar>
            <w:hideMark/>
          </w:tcPr>
          <w:p w:rsidR="00793448" w:rsidRDefault="00793448">
            <w:pPr>
              <w:pStyle w:val="table10"/>
              <w:spacing w:before="120"/>
            </w:pPr>
            <w:r>
              <w:lastRenderedPageBreak/>
              <w:t>справка о занимаемом в данном населенном пункте жилом помещении и составе семьи</w:t>
            </w:r>
            <w:r>
              <w:br/>
            </w:r>
            <w:r>
              <w:lastRenderedPageBreak/>
              <w:br/>
              <w:t>справки о находящихся в собственности гражданина и членов его семьи жилых помещениях в соответствующем населенном пункте</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1.1.23</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27.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соответствующем населенном пункте</w:t>
            </w:r>
          </w:p>
        </w:tc>
        <w:tc>
          <w:tcPr>
            <w:tcW w:w="895" w:type="pct"/>
            <w:tcMar>
              <w:top w:w="0" w:type="dxa"/>
              <w:left w:w="6" w:type="dxa"/>
              <w:bottom w:w="0" w:type="dxa"/>
              <w:right w:w="6" w:type="dxa"/>
            </w:tcMar>
            <w:hideMark/>
          </w:tcPr>
          <w:p w:rsidR="00793448" w:rsidRDefault="00793448">
            <w:pPr>
              <w:pStyle w:val="table10"/>
              <w:spacing w:before="120"/>
              <w:jc w:val="center"/>
            </w:pPr>
            <w:r>
              <w:t>1.1.23</w:t>
            </w:r>
            <w:r>
              <w:rPr>
                <w:vertAlign w:val="superscript"/>
              </w:rPr>
              <w:t>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28. Принятие решения о предоставлении одноразовой субсидии на строительство (реконструкцию) или приобретение жилого помещения</w:t>
            </w:r>
          </w:p>
        </w:tc>
        <w:tc>
          <w:tcPr>
            <w:tcW w:w="2245" w:type="pct"/>
            <w:tcMar>
              <w:top w:w="0" w:type="dxa"/>
              <w:left w:w="6" w:type="dxa"/>
              <w:bottom w:w="0" w:type="dxa"/>
              <w:right w:w="6" w:type="dxa"/>
            </w:tcMar>
            <w:hideMark/>
          </w:tcPr>
          <w:p w:rsidR="00793448" w:rsidRDefault="00793448">
            <w:pPr>
              <w:pStyle w:val="table10"/>
              <w:spacing w:before="120"/>
            </w:pPr>
            <w:r>
              <w:t>справка о состоянии на учете нуждающихся в улучшении жилищных условий</w:t>
            </w:r>
            <w:r>
              <w:br/>
            </w:r>
            <w:r>
              <w:br/>
              <w:t>справка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w:t>
            </w:r>
            <w:r>
              <w:br/>
            </w:r>
            <w:r>
              <w:br/>
              <w:t>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r>
              <w:br/>
            </w:r>
            <w:r>
              <w:b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w:t>
            </w:r>
            <w:r>
              <w:br/>
            </w:r>
            <w:r>
              <w:b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на получение субсидии</w:t>
            </w:r>
            <w:r>
              <w:br/>
            </w:r>
            <w:r>
              <w:br/>
              <w:t>при строительстве (реконструкции) одноквартирных, блокированных жилых домов или квартир:</w:t>
            </w:r>
            <w:r>
              <w:br/>
            </w:r>
            <w:r>
              <w:b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w:t>
            </w:r>
            <w:r>
              <w:br/>
            </w:r>
            <w:r>
              <w:br/>
              <w:t xml:space="preserve">справка о стоимости строительства (реконструкции) жилого дома или квартиры, стоимости выполненных работ и закупленных материалов и изделий в текущих ценах, определенной на основании сметной </w:t>
            </w:r>
            <w:r>
              <w:lastRenderedPageBreak/>
              <w:t>документации, на дату подачи заявления на получение субсидии</w:t>
            </w:r>
            <w:r>
              <w:br/>
            </w:r>
            <w:r>
              <w:br/>
              <w:t>при приобретении жилых помещений, за исключением жилых помещений, строительство которых осуществлялось по государственному заказу:</w:t>
            </w:r>
            <w:r>
              <w:br/>
            </w:r>
            <w:r>
              <w:br/>
              <w:t>копия технического паспорта на приобретаемое жилое помещение</w:t>
            </w:r>
            <w:r>
              <w:br/>
            </w:r>
            <w:r>
              <w:br/>
              <w:t>заключение об оценке (по определению оценочной стоимости) жилых помещений</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1.1.24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29. Принятие решения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2245" w:type="pct"/>
            <w:tcMar>
              <w:top w:w="0" w:type="dxa"/>
              <w:left w:w="6" w:type="dxa"/>
              <w:bottom w:w="0" w:type="dxa"/>
              <w:right w:w="6" w:type="dxa"/>
            </w:tcMar>
            <w:hideMark/>
          </w:tcPr>
          <w:p w:rsidR="00793448" w:rsidRDefault="00793448">
            <w:pPr>
              <w:pStyle w:val="table10"/>
              <w:spacing w:before="120"/>
            </w:pPr>
            <w:r>
              <w:t>справка о состоянии на учете нуждающихся в улучшении жилищных условий (на дату подачи кредитополучателем документов либо на дату заключения кредитного договора)</w:t>
            </w:r>
            <w:r>
              <w:br/>
            </w:r>
            <w:r>
              <w:br/>
              <w:t>справка об остатке задолженности по кредиту, включая сумму основного долга и процентов за пользование кредитом на дату подачи документов</w:t>
            </w:r>
            <w:r>
              <w:br/>
            </w:r>
            <w:r>
              <w:br/>
              <w:t>справка о подтверждении государственной регистрации права собственности на построенное (реконструированное) или приобретенное жилое помещение</w:t>
            </w:r>
            <w:r>
              <w:br/>
            </w:r>
            <w:r>
              <w:br/>
              <w:t>справка о занимаемом в данном населенном пункте жилом помещении и составе семьи</w:t>
            </w:r>
          </w:p>
        </w:tc>
        <w:tc>
          <w:tcPr>
            <w:tcW w:w="895" w:type="pct"/>
            <w:tcMar>
              <w:top w:w="0" w:type="dxa"/>
              <w:left w:w="6" w:type="dxa"/>
              <w:bottom w:w="0" w:type="dxa"/>
              <w:right w:w="6" w:type="dxa"/>
            </w:tcMar>
            <w:hideMark/>
          </w:tcPr>
          <w:p w:rsidR="00793448" w:rsidRDefault="00793448">
            <w:pPr>
              <w:pStyle w:val="table10"/>
              <w:spacing w:before="120"/>
              <w:jc w:val="center"/>
            </w:pPr>
            <w:r>
              <w:t>1.1.26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30.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1.1.28</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31.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245" w:type="pct"/>
            <w:tcMar>
              <w:top w:w="0" w:type="dxa"/>
              <w:left w:w="6" w:type="dxa"/>
              <w:bottom w:w="0" w:type="dxa"/>
              <w:right w:w="6" w:type="dxa"/>
            </w:tcMar>
            <w:hideMark/>
          </w:tcPr>
          <w:p w:rsidR="00793448" w:rsidRDefault="00793448">
            <w:pPr>
              <w:pStyle w:val="table10"/>
              <w:spacing w:before="120"/>
            </w:pPr>
            <w:r>
              <w:t>справка о занимаемом в данном населенном пункте жилом помещении и составе семьи</w:t>
            </w:r>
            <w:r>
              <w:br/>
            </w:r>
            <w:r>
              <w:br/>
              <w:t xml:space="preserve">справки о находящихся в собственности гражданина и членов его семьи жилых помещениях в населенном пункте по месту подачи заявления </w:t>
            </w:r>
          </w:p>
        </w:tc>
        <w:tc>
          <w:tcPr>
            <w:tcW w:w="895" w:type="pct"/>
            <w:tcMar>
              <w:top w:w="0" w:type="dxa"/>
              <w:left w:w="6" w:type="dxa"/>
              <w:bottom w:w="0" w:type="dxa"/>
              <w:right w:w="6" w:type="dxa"/>
            </w:tcMar>
            <w:hideMark/>
          </w:tcPr>
          <w:p w:rsidR="00793448" w:rsidRDefault="00793448">
            <w:pPr>
              <w:pStyle w:val="table10"/>
              <w:spacing w:before="120"/>
              <w:jc w:val="center"/>
            </w:pPr>
            <w:r>
              <w:t>1.5</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32.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245" w:type="pct"/>
            <w:tcMar>
              <w:top w:w="0" w:type="dxa"/>
              <w:left w:w="6" w:type="dxa"/>
              <w:bottom w:w="0" w:type="dxa"/>
              <w:right w:w="6" w:type="dxa"/>
            </w:tcMar>
            <w:hideMark/>
          </w:tcPr>
          <w:p w:rsidR="00793448" w:rsidRDefault="00793448">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r>
              <w:br/>
            </w:r>
            <w:r>
              <w:br/>
              <w:t>копия технического паспорта на приобретаемое жилое помещение</w:t>
            </w:r>
            <w:r>
              <w:br/>
            </w:r>
            <w:r>
              <w:b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w:t>
            </w:r>
            <w:r>
              <w:lastRenderedPageBreak/>
              <w:t>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r>
              <w:br/>
            </w:r>
            <w:r>
              <w:br/>
              <w:t>сведения о наличии у кредитополучателя и членов его семьи в собственности жилых помещений (долей в праве общей собственности на жилые помещения), а также жилых помещений (долей в праве общей собственности на жилые помещения), находившихся в собственности и отчужденных кредитополучателем и (или) членами его семьи в течение трех лет до заключения кредитного договора, расположенных в населенных пунктах Республики Беларусь</w:t>
            </w:r>
            <w:r>
              <w:br/>
            </w:r>
            <w:r>
              <w:br/>
              <w:t>справка о занимаемом жилом помещении и составе семьи</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1.6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33.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245" w:type="pct"/>
            <w:tcMar>
              <w:top w:w="0" w:type="dxa"/>
              <w:left w:w="6" w:type="dxa"/>
              <w:bottom w:w="0" w:type="dxa"/>
              <w:right w:w="6" w:type="dxa"/>
            </w:tcMar>
            <w:hideMark/>
          </w:tcPr>
          <w:p w:rsidR="00793448" w:rsidRDefault="00793448">
            <w:pPr>
              <w:pStyle w:val="table10"/>
              <w:spacing w:before="120"/>
            </w:pPr>
            <w:r>
              <w:t>документ, подтверждающий право собственности на жилое помещение</w:t>
            </w:r>
            <w:r>
              <w:br/>
            </w:r>
            <w:r>
              <w:br/>
              <w:t>справка о месте жительства и составе семьи</w:t>
            </w:r>
          </w:p>
        </w:tc>
        <w:tc>
          <w:tcPr>
            <w:tcW w:w="895" w:type="pct"/>
            <w:tcMar>
              <w:top w:w="0" w:type="dxa"/>
              <w:left w:w="6" w:type="dxa"/>
              <w:bottom w:w="0" w:type="dxa"/>
              <w:right w:w="6" w:type="dxa"/>
            </w:tcMar>
            <w:hideMark/>
          </w:tcPr>
          <w:p w:rsidR="00793448" w:rsidRDefault="00793448">
            <w:pPr>
              <w:pStyle w:val="table10"/>
              <w:spacing w:before="120"/>
              <w:jc w:val="center"/>
            </w:pPr>
            <w:r>
              <w:t>1.7</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34.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1.8</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35.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2245" w:type="pct"/>
            <w:tcMar>
              <w:top w:w="0" w:type="dxa"/>
              <w:left w:w="6" w:type="dxa"/>
              <w:bottom w:w="0" w:type="dxa"/>
              <w:right w:w="6" w:type="dxa"/>
            </w:tcMar>
            <w:hideMark/>
          </w:tcPr>
          <w:p w:rsidR="00793448" w:rsidRDefault="00793448">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r>
              <w:br/>
            </w:r>
            <w:r>
              <w:b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1.9</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1.13</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37. Принятие решения о назначении (отказе в назначении) семейного капитала</w:t>
            </w:r>
          </w:p>
        </w:tc>
        <w:tc>
          <w:tcPr>
            <w:tcW w:w="2245" w:type="pct"/>
            <w:tcMar>
              <w:top w:w="0" w:type="dxa"/>
              <w:left w:w="6" w:type="dxa"/>
              <w:bottom w:w="0" w:type="dxa"/>
              <w:right w:w="6" w:type="dxa"/>
            </w:tcMar>
            <w:hideMark/>
          </w:tcPr>
          <w:p w:rsidR="00793448" w:rsidRDefault="00793448">
            <w:pPr>
              <w:pStyle w:val="table10"/>
              <w:spacing w:before="120"/>
            </w:pPr>
            <w:r>
              <w:t xml:space="preserve">справка о месте жительства и составе семьи или копия лицевого счета на всех членов семьи, зарегистрированных по месту жительства в </w:t>
            </w:r>
            <w:r>
              <w:lastRenderedPageBreak/>
              <w:t>Республике Беларусь</w:t>
            </w:r>
            <w:r>
              <w:br/>
            </w:r>
            <w:r>
              <w:br/>
              <w:t xml:space="preserve">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 </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2.46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38. Принятие решения о досрочном распоряжении (отказе в досрочном распоряжении) средствами семейного капитала</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br/>
            </w:r>
            <w:r>
              <w:br/>
              <w:t>информация о наличии (отсутствии) сведений об открытии депозитного счета</w:t>
            </w:r>
            <w:r>
              <w:br/>
            </w:r>
            <w:r>
              <w:b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br/>
            </w:r>
            <w:r>
              <w:br/>
              <w:t>информация о наличии (отсутствии) сведений о совершении умышленных тяжких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c>
          <w:tcPr>
            <w:tcW w:w="895" w:type="pct"/>
            <w:tcMar>
              <w:top w:w="0" w:type="dxa"/>
              <w:left w:w="6" w:type="dxa"/>
              <w:bottom w:w="0" w:type="dxa"/>
              <w:right w:w="6" w:type="dxa"/>
            </w:tcMar>
            <w:hideMark/>
          </w:tcPr>
          <w:p w:rsidR="00793448" w:rsidRDefault="00793448">
            <w:pPr>
              <w:pStyle w:val="table10"/>
              <w:spacing w:before="120"/>
              <w:jc w:val="center"/>
            </w:pPr>
            <w:r>
              <w:t>2.47</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39. Принятие решения о распоряжении (отказе в распоряжении) средствами семейного капитала</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br/>
            </w:r>
            <w:r>
              <w:br/>
              <w:t>информация о наличии (отсутствии) сведений об открытии депозитного счета</w:t>
            </w:r>
            <w:r>
              <w:br/>
            </w:r>
            <w:r>
              <w:b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br/>
            </w:r>
            <w:r>
              <w:br/>
              <w:t>информация о наличии (отсутствии) сведений 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p>
        </w:tc>
        <w:tc>
          <w:tcPr>
            <w:tcW w:w="895" w:type="pct"/>
            <w:tcMar>
              <w:top w:w="0" w:type="dxa"/>
              <w:left w:w="6" w:type="dxa"/>
              <w:bottom w:w="0" w:type="dxa"/>
              <w:right w:w="6" w:type="dxa"/>
            </w:tcMar>
            <w:hideMark/>
          </w:tcPr>
          <w:p w:rsidR="00793448" w:rsidRDefault="00793448">
            <w:pPr>
              <w:pStyle w:val="table10"/>
              <w:spacing w:before="120"/>
              <w:jc w:val="center"/>
            </w:pPr>
            <w:r>
              <w:t>2.48</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40. Выдача удостоверения многодетной семьи</w:t>
            </w:r>
          </w:p>
        </w:tc>
        <w:tc>
          <w:tcPr>
            <w:tcW w:w="2245" w:type="pct"/>
            <w:tcMar>
              <w:top w:w="0" w:type="dxa"/>
              <w:left w:w="6" w:type="dxa"/>
              <w:bottom w:w="0" w:type="dxa"/>
              <w:right w:w="6" w:type="dxa"/>
            </w:tcMar>
            <w:hideMark/>
          </w:tcPr>
          <w:p w:rsidR="00793448" w:rsidRDefault="00793448">
            <w:pPr>
              <w:pStyle w:val="table10"/>
              <w:spacing w:before="120"/>
            </w:pPr>
            <w:r>
              <w:t>справки о месте жительства и составе семьи или копии лицевого счета</w:t>
            </w:r>
            <w:r>
              <w:br/>
            </w:r>
            <w:r>
              <w:br/>
              <w:t>сведения об отсутствии факта выдачи удостоверения второму родителю по его месту жительства (месту пребывания)</w:t>
            </w:r>
            <w:r>
              <w:br/>
            </w:r>
            <w:r>
              <w:br/>
              <w:t xml:space="preserve">копия решения суда об усыновлении (удочерении) ребенка, копия решения суда о том, с кем из родителей проживают дети после </w:t>
            </w:r>
            <w:r>
              <w:lastRenderedPageBreak/>
              <w:t>расторжения брака, Соглашение о детях, другие документы (при необходимости)</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3.15</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41. Выдача акта обследования условий жизни кандидата в усыновители</w:t>
            </w:r>
          </w:p>
        </w:tc>
        <w:tc>
          <w:tcPr>
            <w:tcW w:w="2245" w:type="pct"/>
            <w:tcMar>
              <w:top w:w="0" w:type="dxa"/>
              <w:left w:w="6" w:type="dxa"/>
              <w:bottom w:w="0" w:type="dxa"/>
              <w:right w:w="6" w:type="dxa"/>
            </w:tcMar>
            <w:hideMark/>
          </w:tcPr>
          <w:p w:rsidR="00793448" w:rsidRDefault="00793448">
            <w:pPr>
              <w:pStyle w:val="table10"/>
              <w:spacing w:before="120"/>
            </w:pPr>
            <w:r>
              <w:t>сведения об отсутствии судимости у кандидата в усыновители</w:t>
            </w:r>
            <w:r>
              <w:br/>
            </w:r>
            <w:r>
              <w:br/>
              <w:t>сведения о том, лишался ли кандидат в усыновители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br/>
            </w:r>
            <w:r>
              <w:br/>
              <w:t>сведения о том, признавались ли дети кандидата в усыновители нуждающимися в государственной защите, отстранялся ли кандидат в усыновители от обязанностей опекуна, попечителя за ненадлежащее выполнение возложенных на него обязанностей</w:t>
            </w:r>
            <w:r>
              <w:br/>
            </w:r>
            <w:r>
              <w:br/>
              <w:t>копия документа, подтверждающего право собственности на жилое помещение или право владения и пользования жилым помещением кандидата в усыновители</w:t>
            </w:r>
            <w:r>
              <w:br/>
            </w:r>
            <w:r>
              <w:br/>
              <w:t>сведения о состоянии пожарной безопасности жилого помещения, находящегося в собственности или во владении и пользовании кандидата в усыновители</w:t>
            </w:r>
            <w:r>
              <w:br/>
            </w:r>
            <w:r>
              <w:b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4.1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42. Принятие решения об установлении опеки (попечительства) над несовершеннолетним и назначении опекуна (попечителя)</w:t>
            </w:r>
          </w:p>
        </w:tc>
        <w:tc>
          <w:tcPr>
            <w:tcW w:w="2245" w:type="pct"/>
            <w:tcMar>
              <w:top w:w="0" w:type="dxa"/>
              <w:left w:w="6" w:type="dxa"/>
              <w:bottom w:w="0" w:type="dxa"/>
              <w:right w:w="6" w:type="dxa"/>
            </w:tcMar>
            <w:hideMark/>
          </w:tcPr>
          <w:p w:rsidR="00793448" w:rsidRDefault="00793448">
            <w:pPr>
              <w:pStyle w:val="table10"/>
              <w:spacing w:before="120"/>
            </w:pPr>
            <w:r>
              <w:t>сведения о том, имеют ли кандидаты в опекуны (попечители) судимость за умышленные преступления или осуждались ли за умышленные тяжкие или особо тяжкие преступления против человека</w:t>
            </w:r>
            <w:r>
              <w:br/>
            </w:r>
            <w:r>
              <w:b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br/>
            </w:r>
            <w:r>
              <w:b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r>
              <w:br/>
            </w:r>
            <w:r>
              <w:br/>
              <w:t>справка о месте работы, службы и занимаемой должности кандидата в опекуны (попечители)</w:t>
            </w:r>
            <w:r>
              <w:br/>
            </w:r>
            <w:r>
              <w:b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r>
              <w:br/>
            </w:r>
            <w:r>
              <w:br/>
              <w:t xml:space="preserve">копия документа, подтверждающего право </w:t>
            </w:r>
            <w:r>
              <w:lastRenderedPageBreak/>
              <w:t>собственности на жилое помещение или право владения и пользования жилым помещением кандидата в опекуны (попечители)</w:t>
            </w:r>
            <w:r>
              <w:br/>
            </w:r>
            <w:r>
              <w:br/>
              <w:t>сведения о состоянии пожарной безопасности жилого помещения, находящегося в собственности или во владении и пользовании кандидата в опекуны (попечители)</w:t>
            </w:r>
            <w:r>
              <w:br/>
            </w:r>
            <w:r>
              <w:br/>
              <w:t xml:space="preserve">копия лицевого счета или справка о месте жительства и составе семьи кандидата в опекуны (попечители) </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4.4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43.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245" w:type="pct"/>
            <w:tcMar>
              <w:top w:w="0" w:type="dxa"/>
              <w:left w:w="6" w:type="dxa"/>
              <w:bottom w:w="0" w:type="dxa"/>
              <w:right w:w="6" w:type="dxa"/>
            </w:tcMar>
            <w:hideMark/>
          </w:tcPr>
          <w:p w:rsidR="00793448" w:rsidRDefault="00793448">
            <w:pPr>
              <w:pStyle w:val="table10"/>
              <w:spacing w:before="120"/>
            </w:pPr>
            <w:r>
              <w:t xml:space="preserve">копия лицевого счета или справка о месте жительства и составе семьи ребенка, подопечного </w:t>
            </w:r>
          </w:p>
        </w:tc>
        <w:tc>
          <w:tcPr>
            <w:tcW w:w="895" w:type="pct"/>
            <w:tcMar>
              <w:top w:w="0" w:type="dxa"/>
              <w:left w:w="6" w:type="dxa"/>
              <w:bottom w:w="0" w:type="dxa"/>
              <w:right w:w="6" w:type="dxa"/>
            </w:tcMar>
            <w:hideMark/>
          </w:tcPr>
          <w:p w:rsidR="00793448" w:rsidRDefault="00793448">
            <w:pPr>
              <w:pStyle w:val="table10"/>
              <w:spacing w:before="120"/>
              <w:jc w:val="center"/>
            </w:pPr>
            <w:r>
              <w:t>4.5</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44. Принятие решения о передаче ребенка (детей) на воспитание в приемную семью</w:t>
            </w:r>
          </w:p>
        </w:tc>
        <w:tc>
          <w:tcPr>
            <w:tcW w:w="2245" w:type="pct"/>
            <w:tcMar>
              <w:top w:w="0" w:type="dxa"/>
              <w:left w:w="6" w:type="dxa"/>
              <w:bottom w:w="0" w:type="dxa"/>
              <w:right w:w="6" w:type="dxa"/>
            </w:tcMar>
            <w:hideMark/>
          </w:tcPr>
          <w:p w:rsidR="00793448" w:rsidRDefault="00793448">
            <w:pPr>
              <w:pStyle w:val="table10"/>
              <w:spacing w:before="120"/>
            </w:pPr>
            <w:r>
              <w:t>копия документа, подтверждающего право собственности на жилое помещение или право владения и пользования жилым помещением кандидата в приемную семью</w:t>
            </w:r>
            <w:r>
              <w:br/>
            </w:r>
            <w:r>
              <w:b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r>
              <w:br/>
            </w:r>
            <w:r>
              <w:br/>
              <w:t>справки о месте работы, службы и занимаемой должности кандидатов в приемные родители</w:t>
            </w:r>
            <w:r>
              <w:br/>
            </w:r>
            <w:r>
              <w:b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r>
              <w:br/>
            </w:r>
            <w:r>
              <w:b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r>
              <w:br/>
            </w:r>
            <w:r>
              <w:b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r>
              <w:br/>
            </w:r>
            <w:r>
              <w:br/>
              <w:t>копия лицевого счета или справка о месте жительства и составе семьи кандидата в приемные родители</w:t>
            </w:r>
          </w:p>
        </w:tc>
        <w:tc>
          <w:tcPr>
            <w:tcW w:w="895" w:type="pct"/>
            <w:tcMar>
              <w:top w:w="0" w:type="dxa"/>
              <w:left w:w="6" w:type="dxa"/>
              <w:bottom w:w="0" w:type="dxa"/>
              <w:right w:w="6" w:type="dxa"/>
            </w:tcMar>
            <w:hideMark/>
          </w:tcPr>
          <w:p w:rsidR="00793448" w:rsidRDefault="00793448">
            <w:pPr>
              <w:pStyle w:val="table10"/>
              <w:spacing w:before="120"/>
              <w:jc w:val="center"/>
            </w:pPr>
            <w:r>
              <w:t>4.6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45. Принятие решения о создании детского дома семейного типа</w:t>
            </w:r>
          </w:p>
        </w:tc>
        <w:tc>
          <w:tcPr>
            <w:tcW w:w="2245" w:type="pct"/>
            <w:tcMar>
              <w:top w:w="0" w:type="dxa"/>
              <w:left w:w="6" w:type="dxa"/>
              <w:bottom w:w="0" w:type="dxa"/>
              <w:right w:w="6" w:type="dxa"/>
            </w:tcMar>
            <w:hideMark/>
          </w:tcPr>
          <w:p w:rsidR="00793448" w:rsidRDefault="00793448">
            <w:pPr>
              <w:pStyle w:val="table10"/>
              <w:spacing w:before="120"/>
            </w:pPr>
            <w:r>
              <w:t>справка о месте работы, службы и занимаемой должности кандидата в родители-воспитатели</w:t>
            </w:r>
            <w:r>
              <w:br/>
            </w:r>
            <w:r>
              <w:lastRenderedPageBreak/>
              <w:b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r>
              <w:br/>
            </w:r>
            <w:r>
              <w:b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r>
              <w:br/>
            </w:r>
            <w:r>
              <w:b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r>
              <w:br/>
            </w:r>
            <w:r>
              <w:br/>
              <w:t>сведения о состоянии пожарной безопасности жилого помещения, в котором создается детский дом семейного типа</w:t>
            </w:r>
            <w:r>
              <w:br/>
            </w:r>
            <w:r>
              <w:br/>
              <w:t xml:space="preserve">копия лицевого счета или справка о месте жительства и составе семьи кандидата в родители-воспитатели </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4.7</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46. Принятие решения об объявлении несовершеннолетнего полностью дееспособным (эмансипация)</w:t>
            </w:r>
          </w:p>
        </w:tc>
        <w:tc>
          <w:tcPr>
            <w:tcW w:w="2245" w:type="pct"/>
            <w:tcMar>
              <w:top w:w="0" w:type="dxa"/>
              <w:left w:w="6" w:type="dxa"/>
              <w:bottom w:w="0" w:type="dxa"/>
              <w:right w:w="6" w:type="dxa"/>
            </w:tcMar>
            <w:hideMark/>
          </w:tcPr>
          <w:p w:rsidR="00793448" w:rsidRDefault="00793448">
            <w:pPr>
              <w:pStyle w:val="table10"/>
              <w:spacing w:before="120"/>
            </w:pPr>
            <w:r>
              <w:t>характеристика на несовершеннолетнего</w:t>
            </w:r>
            <w:r>
              <w:br/>
            </w:r>
            <w:r>
              <w:br/>
              <w:t>сведения о размере получаемой несовершеннолетним заработной платы либо доходов</w:t>
            </w:r>
          </w:p>
        </w:tc>
        <w:tc>
          <w:tcPr>
            <w:tcW w:w="895" w:type="pct"/>
            <w:tcMar>
              <w:top w:w="0" w:type="dxa"/>
              <w:left w:w="6" w:type="dxa"/>
              <w:bottom w:w="0" w:type="dxa"/>
              <w:right w:w="6" w:type="dxa"/>
            </w:tcMar>
            <w:hideMark/>
          </w:tcPr>
          <w:p w:rsidR="00793448" w:rsidRDefault="00793448">
            <w:pPr>
              <w:pStyle w:val="table10"/>
              <w:spacing w:before="120"/>
              <w:jc w:val="center"/>
            </w:pPr>
            <w:r>
              <w:t>4.10</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47.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245" w:type="pct"/>
            <w:tcMar>
              <w:top w:w="0" w:type="dxa"/>
              <w:left w:w="6" w:type="dxa"/>
              <w:bottom w:w="0" w:type="dxa"/>
              <w:right w:w="6" w:type="dxa"/>
            </w:tcMar>
            <w:hideMark/>
          </w:tcPr>
          <w:p w:rsidR="00793448" w:rsidRDefault="00793448">
            <w:pPr>
              <w:pStyle w:val="table10"/>
              <w:spacing w:before="120"/>
            </w:pPr>
            <w:r>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r>
              <w:br/>
            </w:r>
            <w:r>
              <w:br/>
              <w:t xml:space="preserve">заключения согласующих организаций и технические условия на инженерно-техническое обеспечение объекта </w:t>
            </w:r>
          </w:p>
        </w:tc>
        <w:tc>
          <w:tcPr>
            <w:tcW w:w="895" w:type="pct"/>
            <w:tcMar>
              <w:top w:w="0" w:type="dxa"/>
              <w:left w:w="6" w:type="dxa"/>
              <w:bottom w:w="0" w:type="dxa"/>
              <w:right w:w="6" w:type="dxa"/>
            </w:tcMar>
            <w:hideMark/>
          </w:tcPr>
          <w:p w:rsidR="00793448" w:rsidRDefault="00793448">
            <w:pPr>
              <w:pStyle w:val="table10"/>
              <w:spacing w:before="120"/>
              <w:jc w:val="center"/>
            </w:pPr>
            <w:r>
              <w:t>9.3.1</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48.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245" w:type="pct"/>
            <w:tcMar>
              <w:top w:w="0" w:type="dxa"/>
              <w:left w:w="6" w:type="dxa"/>
              <w:bottom w:w="0" w:type="dxa"/>
              <w:right w:w="6" w:type="dxa"/>
            </w:tcMar>
            <w:hideMark/>
          </w:tcPr>
          <w:p w:rsidR="00793448" w:rsidRDefault="00793448">
            <w:pPr>
              <w:pStyle w:val="table10"/>
              <w:spacing w:before="120"/>
            </w:pPr>
            <w:r>
              <w:t>копия документа, удостоверяющего право на земельный участок</w:t>
            </w:r>
            <w:r>
              <w:br/>
            </w:r>
            <w:r>
              <w:br/>
              <w:t>копия земельно-кадастрового плана</w:t>
            </w:r>
            <w:r>
              <w:br/>
            </w:r>
            <w:r>
              <w:b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r>
              <w:br/>
            </w:r>
            <w:r>
              <w:lastRenderedPageBreak/>
              <w:br/>
              <w:t xml:space="preserve">справка о месте жительства и составе семьи или копия лицевого счета </w:t>
            </w:r>
          </w:p>
        </w:tc>
        <w:tc>
          <w:tcPr>
            <w:tcW w:w="895" w:type="pct"/>
            <w:tcMar>
              <w:top w:w="0" w:type="dxa"/>
              <w:left w:w="6" w:type="dxa"/>
              <w:bottom w:w="0" w:type="dxa"/>
              <w:right w:w="6" w:type="dxa"/>
            </w:tcMar>
            <w:hideMark/>
          </w:tcPr>
          <w:p w:rsidR="00793448" w:rsidRDefault="00793448">
            <w:pPr>
              <w:pStyle w:val="table10"/>
              <w:spacing w:before="120"/>
              <w:jc w:val="center"/>
            </w:pPr>
            <w:r>
              <w:lastRenderedPageBreak/>
              <w:t>9.3.2</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49. Выдача решения о продлении срока строительства капитального строения в виде жилого дома, дачи</w:t>
            </w:r>
          </w:p>
        </w:tc>
        <w:tc>
          <w:tcPr>
            <w:tcW w:w="2245" w:type="pct"/>
            <w:tcMar>
              <w:top w:w="0" w:type="dxa"/>
              <w:left w:w="6" w:type="dxa"/>
              <w:bottom w:w="0" w:type="dxa"/>
              <w:right w:w="6" w:type="dxa"/>
            </w:tcMar>
            <w:hideMark/>
          </w:tcPr>
          <w:p w:rsidR="00793448" w:rsidRDefault="00793448">
            <w:pPr>
              <w:pStyle w:val="table10"/>
              <w:spacing w:before="120"/>
            </w:pPr>
            <w:r>
              <w:t>выписка из регистрационной книги о правах, ограничениях (обременениях) прав на земельный участок</w:t>
            </w:r>
          </w:p>
        </w:tc>
        <w:tc>
          <w:tcPr>
            <w:tcW w:w="895" w:type="pct"/>
            <w:tcMar>
              <w:top w:w="0" w:type="dxa"/>
              <w:left w:w="6" w:type="dxa"/>
              <w:bottom w:w="0" w:type="dxa"/>
              <w:right w:w="6" w:type="dxa"/>
            </w:tcMar>
            <w:hideMark/>
          </w:tcPr>
          <w:p w:rsidR="00793448" w:rsidRDefault="00793448">
            <w:pPr>
              <w:pStyle w:val="table10"/>
              <w:spacing w:before="120"/>
              <w:jc w:val="center"/>
            </w:pPr>
            <w:r>
              <w:t>9.3.5</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50.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245" w:type="pct"/>
            <w:tcMar>
              <w:top w:w="0" w:type="dxa"/>
              <w:left w:w="6" w:type="dxa"/>
              <w:bottom w:w="0" w:type="dxa"/>
              <w:right w:w="6" w:type="dxa"/>
            </w:tcMar>
            <w:hideMark/>
          </w:tcPr>
          <w:p w:rsidR="00793448" w:rsidRDefault="00793448">
            <w:pPr>
              <w:pStyle w:val="table10"/>
              <w:spacing w:before="120"/>
            </w:pPr>
            <w:r>
              <w:t>выписка из регистрационной книги о правах, ограничениях (обременениях) прав на земельный участок</w:t>
            </w:r>
          </w:p>
        </w:tc>
        <w:tc>
          <w:tcPr>
            <w:tcW w:w="895" w:type="pct"/>
            <w:tcMar>
              <w:top w:w="0" w:type="dxa"/>
              <w:left w:w="6" w:type="dxa"/>
              <w:bottom w:w="0" w:type="dxa"/>
              <w:right w:w="6" w:type="dxa"/>
            </w:tcMar>
            <w:hideMark/>
          </w:tcPr>
          <w:p w:rsidR="00793448" w:rsidRDefault="00793448">
            <w:pPr>
              <w:pStyle w:val="table10"/>
              <w:spacing w:before="120"/>
              <w:jc w:val="center"/>
            </w:pPr>
            <w:r>
              <w:t>9.3.6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51.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245" w:type="pct"/>
            <w:tcMar>
              <w:top w:w="0" w:type="dxa"/>
              <w:left w:w="6" w:type="dxa"/>
              <w:bottom w:w="0" w:type="dxa"/>
              <w:right w:w="6" w:type="dxa"/>
            </w:tcMar>
            <w:hideMark/>
          </w:tcPr>
          <w:p w:rsidR="00793448" w:rsidRDefault="00793448">
            <w:pPr>
              <w:pStyle w:val="table10"/>
              <w:spacing w:before="120"/>
            </w:pPr>
            <w:r>
              <w:t>выписка из регистрационной книги</w:t>
            </w:r>
            <w:r>
              <w:br/>
            </w:r>
            <w:r>
              <w:br/>
              <w:t xml:space="preserve">справка о месте жительства и составе семьи или копия лицевого счета </w:t>
            </w:r>
          </w:p>
        </w:tc>
        <w:tc>
          <w:tcPr>
            <w:tcW w:w="895" w:type="pct"/>
            <w:tcMar>
              <w:top w:w="0" w:type="dxa"/>
              <w:left w:w="6" w:type="dxa"/>
              <w:bottom w:w="0" w:type="dxa"/>
              <w:right w:w="6" w:type="dxa"/>
            </w:tcMar>
            <w:hideMark/>
          </w:tcPr>
          <w:p w:rsidR="00793448" w:rsidRDefault="00793448">
            <w:pPr>
              <w:pStyle w:val="table10"/>
              <w:spacing w:before="120"/>
              <w:jc w:val="center"/>
            </w:pPr>
            <w:r>
              <w:t>9.4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52. Оказание услуг по газификации одноквартирного жилого дома с оказанием гражданину комплексной услуги газоснабжающей организацией</w:t>
            </w:r>
          </w:p>
        </w:tc>
        <w:tc>
          <w:tcPr>
            <w:tcW w:w="2245" w:type="pct"/>
            <w:tcMar>
              <w:top w:w="0" w:type="dxa"/>
              <w:left w:w="6" w:type="dxa"/>
              <w:bottom w:w="0" w:type="dxa"/>
              <w:right w:w="6" w:type="dxa"/>
            </w:tcMar>
            <w:hideMark/>
          </w:tcPr>
          <w:p w:rsidR="00793448" w:rsidRDefault="00793448">
            <w:pPr>
              <w:pStyle w:val="table10"/>
              <w:spacing w:before="120"/>
            </w:pPr>
            <w:r>
              <w:t>выписка из регистрационной книги</w:t>
            </w:r>
            <w:r>
              <w:br/>
            </w:r>
            <w:r>
              <w:br/>
              <w:t>сведения о технической возможности газификации</w:t>
            </w:r>
          </w:p>
        </w:tc>
        <w:tc>
          <w:tcPr>
            <w:tcW w:w="895" w:type="pct"/>
            <w:tcMar>
              <w:top w:w="0" w:type="dxa"/>
              <w:left w:w="6" w:type="dxa"/>
              <w:bottom w:w="0" w:type="dxa"/>
              <w:right w:w="6" w:type="dxa"/>
            </w:tcMar>
            <w:hideMark/>
          </w:tcPr>
          <w:p w:rsidR="00793448" w:rsidRDefault="00793448">
            <w:pPr>
              <w:pStyle w:val="table10"/>
              <w:spacing w:before="120"/>
              <w:jc w:val="center"/>
            </w:pPr>
            <w:r>
              <w:t>10.3</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 xml:space="preserve">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w:t>
            </w:r>
          </w:p>
        </w:tc>
        <w:tc>
          <w:tcPr>
            <w:tcW w:w="895" w:type="pct"/>
            <w:tcMar>
              <w:top w:w="0" w:type="dxa"/>
              <w:left w:w="6" w:type="dxa"/>
              <w:bottom w:w="0" w:type="dxa"/>
              <w:right w:w="6" w:type="dxa"/>
            </w:tcMar>
            <w:hideMark/>
          </w:tcPr>
          <w:p w:rsidR="00793448" w:rsidRDefault="00793448">
            <w:pPr>
              <w:pStyle w:val="table10"/>
              <w:spacing w:before="120"/>
              <w:jc w:val="center"/>
            </w:pPr>
            <w:r>
              <w:t>10.19</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after="240"/>
            </w:pPr>
            <w:r>
              <w:t>54. Принятие решения о постановке граждан на учет нуждающихся в местах хранения транспортных средств</w:t>
            </w:r>
          </w:p>
        </w:tc>
        <w:tc>
          <w:tcPr>
            <w:tcW w:w="2245" w:type="pct"/>
            <w:tcMar>
              <w:top w:w="0" w:type="dxa"/>
              <w:left w:w="6" w:type="dxa"/>
              <w:bottom w:w="0" w:type="dxa"/>
              <w:right w:w="6" w:type="dxa"/>
            </w:tcMar>
            <w:hideMark/>
          </w:tcPr>
          <w:p w:rsidR="00793448" w:rsidRDefault="00793448">
            <w:pPr>
              <w:pStyle w:val="table10"/>
              <w:spacing w:before="120"/>
            </w:pPr>
            <w:r>
              <w:t xml:space="preserve">информация о наличии (отсутствии) у гражданина в собственности гаража в данном населенном пункте </w:t>
            </w:r>
          </w:p>
        </w:tc>
        <w:tc>
          <w:tcPr>
            <w:tcW w:w="895" w:type="pct"/>
            <w:tcMar>
              <w:top w:w="0" w:type="dxa"/>
              <w:left w:w="6" w:type="dxa"/>
              <w:bottom w:w="0" w:type="dxa"/>
              <w:right w:w="6" w:type="dxa"/>
            </w:tcMar>
            <w:hideMark/>
          </w:tcPr>
          <w:p w:rsidR="00793448" w:rsidRDefault="00793448">
            <w:pPr>
              <w:pStyle w:val="table10"/>
              <w:spacing w:before="120"/>
              <w:jc w:val="center"/>
            </w:pPr>
            <w:r>
              <w:t>15.19</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55. Выдача разрешения на удаление объектов растительного мира в населенных пунктах</w:t>
            </w:r>
          </w:p>
        </w:tc>
        <w:tc>
          <w:tcPr>
            <w:tcW w:w="2245" w:type="pct"/>
            <w:tcMar>
              <w:top w:w="0" w:type="dxa"/>
              <w:left w:w="6" w:type="dxa"/>
              <w:bottom w:w="0" w:type="dxa"/>
              <w:right w:w="6" w:type="dxa"/>
            </w:tcMar>
            <w:hideMark/>
          </w:tcPr>
          <w:p w:rsidR="00793448" w:rsidRDefault="00793448">
            <w:pPr>
              <w:pStyle w:val="table10"/>
              <w:spacing w:before="120"/>
            </w:pPr>
            <w: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br/>
            </w:r>
            <w:r>
              <w:br/>
              <w:t>заключение о подтверждении факта нахождения объектов растительного мира в ненадлежащем, в том числе аварийном, состоянии</w:t>
            </w:r>
          </w:p>
        </w:tc>
        <w:tc>
          <w:tcPr>
            <w:tcW w:w="895" w:type="pct"/>
            <w:tcMar>
              <w:top w:w="0" w:type="dxa"/>
              <w:left w:w="6" w:type="dxa"/>
              <w:bottom w:w="0" w:type="dxa"/>
              <w:right w:w="6" w:type="dxa"/>
            </w:tcMar>
            <w:hideMark/>
          </w:tcPr>
          <w:p w:rsidR="00793448" w:rsidRDefault="00793448">
            <w:pPr>
              <w:pStyle w:val="table10"/>
              <w:spacing w:before="120"/>
              <w:jc w:val="center"/>
            </w:pPr>
            <w:r>
              <w:t>16.6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245" w:type="pct"/>
            <w:tcMar>
              <w:top w:w="0" w:type="dxa"/>
              <w:left w:w="6" w:type="dxa"/>
              <w:bottom w:w="0" w:type="dxa"/>
              <w:right w:w="6" w:type="dxa"/>
            </w:tcMar>
            <w:hideMark/>
          </w:tcPr>
          <w:p w:rsidR="00793448" w:rsidRDefault="00793448">
            <w:pPr>
              <w:pStyle w:val="table10"/>
              <w:spacing w:before="120"/>
            </w:pPr>
            <w:r>
              <w:t>выписка из регистрационной книги</w:t>
            </w:r>
            <w:r>
              <w:br/>
            </w:r>
            <w:r>
              <w:br/>
              <w:t xml:space="preserve">сведения об уничтожении или повреждении жилого дома в результате пожара, стихийного бедствия или иного вредного воздействия </w:t>
            </w:r>
          </w:p>
        </w:tc>
        <w:tc>
          <w:tcPr>
            <w:tcW w:w="895" w:type="pct"/>
            <w:tcMar>
              <w:top w:w="0" w:type="dxa"/>
              <w:left w:w="6" w:type="dxa"/>
              <w:bottom w:w="0" w:type="dxa"/>
              <w:right w:w="6" w:type="dxa"/>
            </w:tcMar>
            <w:hideMark/>
          </w:tcPr>
          <w:p w:rsidR="00793448" w:rsidRDefault="00793448">
            <w:pPr>
              <w:pStyle w:val="table10"/>
              <w:spacing w:before="120"/>
              <w:jc w:val="center"/>
            </w:pPr>
            <w:r>
              <w:t>16.16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 xml:space="preserve">57. Выдача справки, подтверждающей, что реализуемая продукция произведена физическим лицом и (или) лицами, состоящими с ним в отношениях </w:t>
            </w:r>
            <w:r>
              <w:lastRenderedPageBreak/>
              <w:t>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245" w:type="pct"/>
            <w:tcMar>
              <w:top w:w="0" w:type="dxa"/>
              <w:left w:w="6" w:type="dxa"/>
              <w:bottom w:w="0" w:type="dxa"/>
              <w:right w:w="6" w:type="dxa"/>
            </w:tcMar>
            <w:hideMark/>
          </w:tcPr>
          <w:p w:rsidR="00793448" w:rsidRDefault="00793448">
            <w:pPr>
              <w:pStyle w:val="table10"/>
              <w:spacing w:before="120"/>
            </w:pPr>
            <w:r>
              <w:lastRenderedPageBreak/>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895" w:type="pct"/>
            <w:tcMar>
              <w:top w:w="0" w:type="dxa"/>
              <w:left w:w="6" w:type="dxa"/>
              <w:bottom w:w="0" w:type="dxa"/>
              <w:right w:w="6" w:type="dxa"/>
            </w:tcMar>
            <w:hideMark/>
          </w:tcPr>
          <w:p w:rsidR="00793448" w:rsidRDefault="00793448">
            <w:pPr>
              <w:pStyle w:val="table10"/>
              <w:spacing w:before="120"/>
              <w:jc w:val="center"/>
            </w:pPr>
            <w:r>
              <w:t>18.14</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lastRenderedPageBreak/>
              <w:t>57</w:t>
            </w:r>
            <w:r>
              <w:rPr>
                <w:vertAlign w:val="superscript"/>
              </w:rPr>
              <w:t>1</w:t>
            </w:r>
            <w:r>
              <w:t>.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p>
        </w:tc>
        <w:tc>
          <w:tcPr>
            <w:tcW w:w="895" w:type="pct"/>
            <w:tcMar>
              <w:top w:w="0" w:type="dxa"/>
              <w:left w:w="6" w:type="dxa"/>
              <w:bottom w:w="0" w:type="dxa"/>
              <w:right w:w="6" w:type="dxa"/>
            </w:tcMar>
            <w:hideMark/>
          </w:tcPr>
          <w:p w:rsidR="00793448" w:rsidRDefault="00793448">
            <w:pPr>
              <w:pStyle w:val="table10"/>
              <w:spacing w:before="120"/>
              <w:jc w:val="center"/>
            </w:pPr>
            <w:r>
              <w:t>18.16</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58. Принятие решения, подтверждающего приобретательную давность на недвижимое имущество</w:t>
            </w:r>
          </w:p>
        </w:tc>
        <w:tc>
          <w:tcPr>
            <w:tcW w:w="2245" w:type="pct"/>
            <w:tcMar>
              <w:top w:w="0" w:type="dxa"/>
              <w:left w:w="6" w:type="dxa"/>
              <w:bottom w:w="0" w:type="dxa"/>
              <w:right w:w="6" w:type="dxa"/>
            </w:tcMar>
            <w:hideMark/>
          </w:tcPr>
          <w:p w:rsidR="00793448" w:rsidRDefault="00793448">
            <w:pPr>
              <w:pStyle w:val="table10"/>
              <w:spacing w:before="120"/>
            </w:pPr>
            <w:r>
              <w:t>справка о месте жительства и составе семьи или копия лицевого счета</w:t>
            </w:r>
            <w:r>
              <w:br/>
            </w:r>
            <w:r>
              <w:br/>
              <w:t>выписки из регистрационной книги</w:t>
            </w:r>
          </w:p>
        </w:tc>
        <w:tc>
          <w:tcPr>
            <w:tcW w:w="895" w:type="pct"/>
            <w:tcMar>
              <w:top w:w="0" w:type="dxa"/>
              <w:left w:w="6" w:type="dxa"/>
              <w:bottom w:w="0" w:type="dxa"/>
              <w:right w:w="6" w:type="dxa"/>
            </w:tcMar>
            <w:hideMark/>
          </w:tcPr>
          <w:p w:rsidR="00793448" w:rsidRDefault="00793448">
            <w:pPr>
              <w:pStyle w:val="table10"/>
              <w:spacing w:before="120"/>
              <w:jc w:val="center"/>
            </w:pPr>
            <w:r>
              <w:t>22.8</w:t>
            </w:r>
          </w:p>
        </w:tc>
      </w:tr>
      <w:tr w:rsidR="00793448">
        <w:trPr>
          <w:trHeight w:val="240"/>
        </w:trPr>
        <w:tc>
          <w:tcPr>
            <w:tcW w:w="1860" w:type="pct"/>
            <w:tcMar>
              <w:top w:w="0" w:type="dxa"/>
              <w:left w:w="6" w:type="dxa"/>
              <w:bottom w:w="0" w:type="dxa"/>
              <w:right w:w="6" w:type="dxa"/>
            </w:tcMar>
            <w:hideMark/>
          </w:tcPr>
          <w:p w:rsidR="00793448" w:rsidRDefault="00793448">
            <w:pPr>
              <w:pStyle w:val="table10"/>
              <w:spacing w:before="120"/>
            </w:pPr>
            <w:r>
              <w:t>59.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245" w:type="pct"/>
            <w:tcMar>
              <w:top w:w="0" w:type="dxa"/>
              <w:left w:w="6" w:type="dxa"/>
              <w:bottom w:w="0" w:type="dxa"/>
              <w:right w:w="6" w:type="dxa"/>
            </w:tcMar>
            <w:hideMark/>
          </w:tcPr>
          <w:p w:rsidR="00793448" w:rsidRDefault="00793448">
            <w:pPr>
              <w:pStyle w:val="table10"/>
              <w:spacing w:before="120"/>
            </w:pPr>
            <w:r>
              <w:t>выписки из регистрационной книги</w:t>
            </w:r>
          </w:p>
        </w:tc>
        <w:tc>
          <w:tcPr>
            <w:tcW w:w="895" w:type="pct"/>
            <w:tcMar>
              <w:top w:w="0" w:type="dxa"/>
              <w:left w:w="6" w:type="dxa"/>
              <w:bottom w:w="0" w:type="dxa"/>
              <w:right w:w="6" w:type="dxa"/>
            </w:tcMar>
            <w:hideMark/>
          </w:tcPr>
          <w:p w:rsidR="00793448" w:rsidRDefault="00793448">
            <w:pPr>
              <w:pStyle w:val="table10"/>
              <w:spacing w:before="120"/>
              <w:jc w:val="center"/>
            </w:pPr>
            <w:r>
              <w:t>22.9</w:t>
            </w:r>
          </w:p>
        </w:tc>
      </w:tr>
      <w:tr w:rsidR="00793448">
        <w:trPr>
          <w:trHeight w:val="240"/>
        </w:trPr>
        <w:tc>
          <w:tcPr>
            <w:tcW w:w="1860" w:type="pct"/>
            <w:tcBorders>
              <w:bottom w:val="single" w:sz="4" w:space="0" w:color="auto"/>
            </w:tcBorders>
            <w:tcMar>
              <w:top w:w="0" w:type="dxa"/>
              <w:left w:w="6" w:type="dxa"/>
              <w:bottom w:w="0" w:type="dxa"/>
              <w:right w:w="6" w:type="dxa"/>
            </w:tcMar>
            <w:hideMark/>
          </w:tcPr>
          <w:p w:rsidR="00793448" w:rsidRDefault="00793448">
            <w:pPr>
              <w:pStyle w:val="table10"/>
              <w:spacing w:before="120"/>
            </w:pPr>
            <w:r>
              <w:t>60.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245" w:type="pct"/>
            <w:tcBorders>
              <w:bottom w:val="single" w:sz="4" w:space="0" w:color="auto"/>
            </w:tcBorders>
            <w:tcMar>
              <w:top w:w="0" w:type="dxa"/>
              <w:left w:w="6" w:type="dxa"/>
              <w:bottom w:w="0" w:type="dxa"/>
              <w:right w:w="6" w:type="dxa"/>
            </w:tcMar>
            <w:hideMark/>
          </w:tcPr>
          <w:p w:rsidR="00793448" w:rsidRDefault="00793448">
            <w:pPr>
              <w:pStyle w:val="table10"/>
              <w:spacing w:before="120"/>
            </w:pPr>
            <w:r>
              <w:t>выписки из регистрационной книги</w:t>
            </w:r>
          </w:p>
        </w:tc>
        <w:tc>
          <w:tcPr>
            <w:tcW w:w="895" w:type="pct"/>
            <w:tcBorders>
              <w:bottom w:val="single" w:sz="4" w:space="0" w:color="auto"/>
            </w:tcBorders>
            <w:tcMar>
              <w:top w:w="0" w:type="dxa"/>
              <w:left w:w="6" w:type="dxa"/>
              <w:bottom w:w="0" w:type="dxa"/>
              <w:right w:w="6" w:type="dxa"/>
            </w:tcMar>
            <w:hideMark/>
          </w:tcPr>
          <w:p w:rsidR="00793448" w:rsidRDefault="00793448">
            <w:pPr>
              <w:pStyle w:val="table10"/>
              <w:spacing w:before="120"/>
              <w:jc w:val="center"/>
            </w:pPr>
            <w:r>
              <w:t>22.9</w:t>
            </w:r>
            <w:r>
              <w:rPr>
                <w:vertAlign w:val="superscript"/>
              </w:rPr>
              <w:t>1</w:t>
            </w:r>
          </w:p>
        </w:tc>
      </w:tr>
    </w:tbl>
    <w:p w:rsidR="00793448" w:rsidRDefault="00793448">
      <w:pPr>
        <w:pStyle w:val="newncpi"/>
      </w:pPr>
      <w:r>
        <w:t> </w:t>
      </w:r>
    </w:p>
    <w:p w:rsidR="00793448" w:rsidRDefault="00793448">
      <w:pPr>
        <w:pStyle w:val="snoskiline"/>
      </w:pPr>
      <w:r>
        <w:t>______________________________</w:t>
      </w:r>
    </w:p>
    <w:p w:rsidR="00793448" w:rsidRDefault="00793448">
      <w:pPr>
        <w:pStyle w:val="snoski"/>
        <w:spacing w:after="240"/>
      </w:pPr>
      <w:r>
        <w:t>* Под перечнем административных процедур понимается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E2753" w:rsidRDefault="008E2753"/>
    <w:sectPr w:rsidR="008E2753" w:rsidSect="0079344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20" w:rsidRDefault="00122A20" w:rsidP="00793448">
      <w:pPr>
        <w:spacing w:after="0" w:line="240" w:lineRule="auto"/>
      </w:pPr>
      <w:r>
        <w:separator/>
      </w:r>
    </w:p>
  </w:endnote>
  <w:endnote w:type="continuationSeparator" w:id="1">
    <w:p w:rsidR="00122A20" w:rsidRDefault="00122A20" w:rsidP="0079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8" w:rsidRDefault="007934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8" w:rsidRDefault="0079344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793448" w:rsidTr="00793448">
      <w:trPr>
        <w:trHeight w:val="400"/>
      </w:trPr>
      <w:tc>
        <w:tcPr>
          <w:tcW w:w="900" w:type="dxa"/>
          <w:vMerge w:val="restart"/>
          <w:tcBorders>
            <w:left w:val="nil"/>
            <w:right w:val="nil"/>
          </w:tcBorders>
          <w:shd w:val="clear" w:color="auto" w:fill="auto"/>
        </w:tcPr>
        <w:p w:rsidR="00793448" w:rsidRDefault="00793448">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793448" w:rsidRPr="00793448" w:rsidRDefault="00793448">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793448" w:rsidRPr="00793448" w:rsidRDefault="00793448" w:rsidP="00793448">
          <w:pPr>
            <w:pStyle w:val="a5"/>
            <w:jc w:val="right"/>
            <w:rPr>
              <w:rFonts w:ascii="Times New Roman" w:hAnsi="Times New Roman" w:cs="Times New Roman"/>
              <w:sz w:val="24"/>
            </w:rPr>
          </w:pPr>
          <w:r>
            <w:rPr>
              <w:rFonts w:ascii="Times New Roman" w:hAnsi="Times New Roman" w:cs="Times New Roman"/>
              <w:sz w:val="24"/>
            </w:rPr>
            <w:t>15.05.2017</w:t>
          </w:r>
        </w:p>
      </w:tc>
    </w:tr>
    <w:tr w:rsidR="00793448" w:rsidTr="00793448">
      <w:tc>
        <w:tcPr>
          <w:tcW w:w="900" w:type="dxa"/>
          <w:vMerge/>
          <w:tcBorders>
            <w:left w:val="nil"/>
            <w:bottom w:val="nil"/>
            <w:right w:val="nil"/>
          </w:tcBorders>
          <w:shd w:val="clear" w:color="auto" w:fill="auto"/>
        </w:tcPr>
        <w:p w:rsidR="00793448" w:rsidRDefault="00793448">
          <w:pPr>
            <w:pStyle w:val="a5"/>
          </w:pPr>
        </w:p>
      </w:tc>
      <w:tc>
        <w:tcPr>
          <w:tcW w:w="7202" w:type="dxa"/>
          <w:tcBorders>
            <w:top w:val="nil"/>
            <w:left w:val="nil"/>
            <w:bottom w:val="nil"/>
            <w:right w:val="nil"/>
          </w:tcBorders>
          <w:shd w:val="clear" w:color="auto" w:fill="auto"/>
        </w:tcPr>
        <w:p w:rsidR="00793448" w:rsidRPr="00793448" w:rsidRDefault="0079344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793448" w:rsidRDefault="00793448">
          <w:pPr>
            <w:pStyle w:val="a5"/>
          </w:pPr>
        </w:p>
      </w:tc>
    </w:tr>
  </w:tbl>
  <w:p w:rsidR="00793448" w:rsidRDefault="007934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20" w:rsidRDefault="00122A20" w:rsidP="00793448">
      <w:pPr>
        <w:spacing w:after="0" w:line="240" w:lineRule="auto"/>
      </w:pPr>
      <w:r>
        <w:separator/>
      </w:r>
    </w:p>
  </w:footnote>
  <w:footnote w:type="continuationSeparator" w:id="1">
    <w:p w:rsidR="00122A20" w:rsidRDefault="00122A20" w:rsidP="00793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8" w:rsidRDefault="00793448" w:rsidP="00D927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3448" w:rsidRDefault="00793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8" w:rsidRPr="00793448" w:rsidRDefault="00793448" w:rsidP="00D927A4">
    <w:pPr>
      <w:pStyle w:val="a3"/>
      <w:framePr w:wrap="around" w:vAnchor="text" w:hAnchor="margin" w:xAlign="center" w:y="1"/>
      <w:rPr>
        <w:rStyle w:val="a7"/>
        <w:rFonts w:ascii="Times New Roman" w:hAnsi="Times New Roman" w:cs="Times New Roman"/>
        <w:sz w:val="24"/>
      </w:rPr>
    </w:pPr>
    <w:r w:rsidRPr="00793448">
      <w:rPr>
        <w:rStyle w:val="a7"/>
        <w:rFonts w:ascii="Times New Roman" w:hAnsi="Times New Roman" w:cs="Times New Roman"/>
        <w:sz w:val="24"/>
      </w:rPr>
      <w:fldChar w:fldCharType="begin"/>
    </w:r>
    <w:r w:rsidRPr="00793448">
      <w:rPr>
        <w:rStyle w:val="a7"/>
        <w:rFonts w:ascii="Times New Roman" w:hAnsi="Times New Roman" w:cs="Times New Roman"/>
        <w:sz w:val="24"/>
      </w:rPr>
      <w:instrText xml:space="preserve">PAGE  </w:instrText>
    </w:r>
    <w:r w:rsidRPr="00793448">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793448">
      <w:rPr>
        <w:rStyle w:val="a7"/>
        <w:rFonts w:ascii="Times New Roman" w:hAnsi="Times New Roman" w:cs="Times New Roman"/>
        <w:sz w:val="24"/>
      </w:rPr>
      <w:fldChar w:fldCharType="end"/>
    </w:r>
  </w:p>
  <w:p w:rsidR="00793448" w:rsidRPr="00793448" w:rsidRDefault="0079344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8" w:rsidRDefault="007934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3448"/>
    <w:rsid w:val="00122A20"/>
    <w:rsid w:val="00793448"/>
    <w:rsid w:val="008E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9344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9344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934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934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9344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9344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9344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9344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9344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344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9344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934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344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93448"/>
    <w:rPr>
      <w:rFonts w:ascii="Times New Roman" w:hAnsi="Times New Roman" w:cs="Times New Roman" w:hint="default"/>
      <w:caps/>
    </w:rPr>
  </w:style>
  <w:style w:type="character" w:customStyle="1" w:styleId="promulgator">
    <w:name w:val="promulgator"/>
    <w:basedOn w:val="a0"/>
    <w:rsid w:val="00793448"/>
    <w:rPr>
      <w:rFonts w:ascii="Times New Roman" w:hAnsi="Times New Roman" w:cs="Times New Roman" w:hint="default"/>
      <w:caps/>
    </w:rPr>
  </w:style>
  <w:style w:type="character" w:customStyle="1" w:styleId="datepr">
    <w:name w:val="datepr"/>
    <w:basedOn w:val="a0"/>
    <w:rsid w:val="00793448"/>
    <w:rPr>
      <w:rFonts w:ascii="Times New Roman" w:hAnsi="Times New Roman" w:cs="Times New Roman" w:hint="default"/>
    </w:rPr>
  </w:style>
  <w:style w:type="character" w:customStyle="1" w:styleId="number">
    <w:name w:val="number"/>
    <w:basedOn w:val="a0"/>
    <w:rsid w:val="00793448"/>
    <w:rPr>
      <w:rFonts w:ascii="Times New Roman" w:hAnsi="Times New Roman" w:cs="Times New Roman" w:hint="default"/>
    </w:rPr>
  </w:style>
  <w:style w:type="character" w:customStyle="1" w:styleId="post">
    <w:name w:val="post"/>
    <w:basedOn w:val="a0"/>
    <w:rsid w:val="00793448"/>
    <w:rPr>
      <w:rFonts w:ascii="Times New Roman" w:hAnsi="Times New Roman" w:cs="Times New Roman" w:hint="default"/>
      <w:b/>
      <w:bCs/>
      <w:sz w:val="22"/>
      <w:szCs w:val="22"/>
    </w:rPr>
  </w:style>
  <w:style w:type="character" w:customStyle="1" w:styleId="pers">
    <w:name w:val="pers"/>
    <w:basedOn w:val="a0"/>
    <w:rsid w:val="00793448"/>
    <w:rPr>
      <w:rFonts w:ascii="Times New Roman" w:hAnsi="Times New Roman" w:cs="Times New Roman" w:hint="default"/>
      <w:b/>
      <w:bCs/>
      <w:sz w:val="22"/>
      <w:szCs w:val="22"/>
    </w:rPr>
  </w:style>
  <w:style w:type="table" w:customStyle="1" w:styleId="tablencpi">
    <w:name w:val="tablencpi"/>
    <w:basedOn w:val="a1"/>
    <w:rsid w:val="0079344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7934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3448"/>
  </w:style>
  <w:style w:type="paragraph" w:styleId="a5">
    <w:name w:val="footer"/>
    <w:basedOn w:val="a"/>
    <w:link w:val="a6"/>
    <w:uiPriority w:val="99"/>
    <w:semiHidden/>
    <w:unhideWhenUsed/>
    <w:rsid w:val="007934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3448"/>
  </w:style>
  <w:style w:type="character" w:styleId="a7">
    <w:name w:val="page number"/>
    <w:basedOn w:val="a0"/>
    <w:uiPriority w:val="99"/>
    <w:semiHidden/>
    <w:unhideWhenUsed/>
    <w:rsid w:val="00793448"/>
  </w:style>
  <w:style w:type="table" w:styleId="a8">
    <w:name w:val="Table Grid"/>
    <w:basedOn w:val="a1"/>
    <w:uiPriority w:val="59"/>
    <w:rsid w:val="0079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4967</Words>
  <Characters>34280</Characters>
  <Application>Microsoft Office Word</Application>
  <DocSecurity>0</DocSecurity>
  <Lines>1318</Lines>
  <Paragraphs>226</Paragraphs>
  <ScaleCrop>false</ScaleCrop>
  <Company>Home</Company>
  <LinksUpToDate>false</LinksUpToDate>
  <CharactersWithSpaces>39021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2017-05-15T10:18:00Z</dcterms:created>
  <dcterms:modified xsi:type="dcterms:W3CDTF">2017-05-15T10:19:00Z</dcterms:modified>
</cp:coreProperties>
</file>